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22B153" w14:textId="77777777" w:rsidR="00D73EA7" w:rsidRDefault="00D73EA7" w:rsidP="00106837">
      <w:pPr>
        <w:suppressAutoHyphens/>
        <w:spacing w:line="0" w:lineRule="atLeast"/>
        <w:contextualSpacing/>
        <w:jc w:val="both"/>
        <w:rPr>
          <w:rFonts w:ascii="Arial" w:hAnsi="Arial" w:cs="Arial"/>
          <w:szCs w:val="24"/>
        </w:rPr>
      </w:pPr>
      <w:r w:rsidRPr="00D73EA7">
        <w:rPr>
          <w:rFonts w:ascii="Arial" w:hAnsi="Arial" w:cs="Arial"/>
          <w:noProof/>
          <w:szCs w:val="24"/>
        </w:rPr>
        <w:drawing>
          <wp:inline distT="0" distB="0" distL="0" distR="0" wp14:anchorId="3BEC1D4A" wp14:editId="6C2C7539">
            <wp:extent cx="2743200" cy="571500"/>
            <wp:effectExtent l="19050" t="0" r="0" b="0"/>
            <wp:docPr id="1" name="Picture 1" descr="MPI S by S Blac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I S by S Black Logo"/>
                    <pic:cNvPicPr>
                      <a:picLocks noChangeAspect="1" noChangeArrowheads="1"/>
                    </pic:cNvPicPr>
                  </pic:nvPicPr>
                  <pic:blipFill>
                    <a:blip r:embed="rId8" cstate="print"/>
                    <a:srcRect/>
                    <a:stretch>
                      <a:fillRect/>
                    </a:stretch>
                  </pic:blipFill>
                  <pic:spPr bwMode="auto">
                    <a:xfrm>
                      <a:off x="0" y="0"/>
                      <a:ext cx="2743200" cy="571500"/>
                    </a:xfrm>
                    <a:prstGeom prst="rect">
                      <a:avLst/>
                    </a:prstGeom>
                    <a:noFill/>
                    <a:ln w="9525">
                      <a:noFill/>
                      <a:miter lim="800000"/>
                      <a:headEnd/>
                      <a:tailEnd/>
                    </a:ln>
                  </pic:spPr>
                </pic:pic>
              </a:graphicData>
            </a:graphic>
          </wp:inline>
        </w:drawing>
      </w:r>
    </w:p>
    <w:p w14:paraId="0BF9AE4C" w14:textId="77777777" w:rsidR="00D73EA7" w:rsidRDefault="00D73EA7" w:rsidP="00106837">
      <w:pPr>
        <w:suppressAutoHyphens/>
        <w:spacing w:line="0" w:lineRule="atLeast"/>
        <w:contextualSpacing/>
        <w:jc w:val="both"/>
        <w:rPr>
          <w:rFonts w:ascii="Arial" w:hAnsi="Arial" w:cs="Arial"/>
          <w:szCs w:val="24"/>
        </w:rPr>
      </w:pPr>
    </w:p>
    <w:p w14:paraId="04A057BB" w14:textId="77777777" w:rsidR="00794132" w:rsidRPr="005A69E6" w:rsidRDefault="00794132" w:rsidP="00106837">
      <w:pPr>
        <w:suppressAutoHyphens/>
        <w:spacing w:line="0" w:lineRule="atLeast"/>
        <w:contextualSpacing/>
        <w:jc w:val="both"/>
        <w:rPr>
          <w:rFonts w:ascii="Arial" w:hAnsi="Arial" w:cs="Arial"/>
          <w:szCs w:val="24"/>
        </w:rPr>
      </w:pPr>
      <w:r w:rsidRPr="005A69E6">
        <w:rPr>
          <w:rFonts w:ascii="Arial" w:hAnsi="Arial" w:cs="Arial"/>
          <w:szCs w:val="24"/>
        </w:rPr>
        <w:t xml:space="preserve">An Agreement </w:t>
      </w:r>
      <w:r w:rsidR="00DD7A6B">
        <w:rPr>
          <w:rFonts w:ascii="Arial" w:hAnsi="Arial" w:cs="Arial"/>
          <w:szCs w:val="24"/>
        </w:rPr>
        <w:t>effective</w:t>
      </w:r>
      <w:r w:rsidRPr="005A69E6">
        <w:rPr>
          <w:rFonts w:ascii="Arial" w:hAnsi="Arial" w:cs="Arial"/>
          <w:szCs w:val="24"/>
        </w:rPr>
        <w:t xml:space="preserve"> the 1</w:t>
      </w:r>
      <w:r w:rsidRPr="005A69E6">
        <w:rPr>
          <w:rFonts w:ascii="Arial" w:hAnsi="Arial" w:cs="Arial"/>
          <w:szCs w:val="24"/>
          <w:vertAlign w:val="superscript"/>
        </w:rPr>
        <w:t>st</w:t>
      </w:r>
      <w:r w:rsidRPr="005A69E6">
        <w:rPr>
          <w:rFonts w:ascii="Arial" w:hAnsi="Arial" w:cs="Arial"/>
          <w:szCs w:val="24"/>
        </w:rPr>
        <w:t xml:space="preserve"> day of January </w:t>
      </w:r>
      <w:r w:rsidR="003F08E4" w:rsidRPr="005A69E6">
        <w:rPr>
          <w:rFonts w:ascii="Arial" w:hAnsi="Arial" w:cs="Arial"/>
          <w:szCs w:val="24"/>
        </w:rPr>
        <w:t>20</w:t>
      </w:r>
      <w:r w:rsidR="001A048C">
        <w:rPr>
          <w:rFonts w:ascii="Arial" w:hAnsi="Arial" w:cs="Arial"/>
          <w:szCs w:val="24"/>
        </w:rPr>
        <w:t>20</w:t>
      </w:r>
      <w:r w:rsidRPr="005A69E6">
        <w:rPr>
          <w:rFonts w:ascii="Arial" w:hAnsi="Arial" w:cs="Arial"/>
          <w:szCs w:val="24"/>
        </w:rPr>
        <w:t>.</w:t>
      </w:r>
      <w:r w:rsidRPr="005A69E6">
        <w:rPr>
          <w:rFonts w:ascii="Arial" w:hAnsi="Arial" w:cs="Arial"/>
          <w:szCs w:val="24"/>
        </w:rPr>
        <w:tab/>
      </w:r>
      <w:r w:rsidRPr="005A69E6">
        <w:rPr>
          <w:rFonts w:ascii="Arial" w:hAnsi="Arial" w:cs="Arial"/>
          <w:szCs w:val="24"/>
        </w:rPr>
        <w:tab/>
      </w:r>
      <w:r w:rsidRPr="005A69E6">
        <w:rPr>
          <w:rFonts w:ascii="Arial" w:hAnsi="Arial" w:cs="Arial"/>
          <w:szCs w:val="24"/>
        </w:rPr>
        <w:tab/>
      </w:r>
      <w:r w:rsidRPr="005A69E6">
        <w:rPr>
          <w:rFonts w:ascii="Arial" w:hAnsi="Arial" w:cs="Arial"/>
          <w:szCs w:val="24"/>
        </w:rPr>
        <w:tab/>
      </w:r>
    </w:p>
    <w:p w14:paraId="1652444D" w14:textId="77777777" w:rsidR="00794132" w:rsidRPr="005A69E6" w:rsidRDefault="00794132" w:rsidP="005A69E6">
      <w:pPr>
        <w:suppressAutoHyphens/>
        <w:spacing w:line="0" w:lineRule="atLeast"/>
        <w:contextualSpacing/>
        <w:rPr>
          <w:rFonts w:ascii="Arial" w:hAnsi="Arial" w:cs="Arial"/>
          <w:szCs w:val="24"/>
        </w:rPr>
      </w:pPr>
    </w:p>
    <w:p w14:paraId="6D130D9E" w14:textId="77777777" w:rsidR="00794132" w:rsidRPr="005A69E6" w:rsidRDefault="00794132" w:rsidP="005A69E6">
      <w:pPr>
        <w:suppressAutoHyphens/>
        <w:spacing w:line="0" w:lineRule="atLeast"/>
        <w:contextualSpacing/>
        <w:rPr>
          <w:rFonts w:ascii="Arial" w:hAnsi="Arial" w:cs="Arial"/>
          <w:szCs w:val="24"/>
        </w:rPr>
      </w:pPr>
      <w:r w:rsidRPr="005A69E6">
        <w:rPr>
          <w:rFonts w:ascii="Arial" w:hAnsi="Arial" w:cs="Arial"/>
          <w:b/>
          <w:szCs w:val="24"/>
        </w:rPr>
        <w:t>BETWEEN</w:t>
      </w:r>
      <w:r w:rsidRPr="005A69E6">
        <w:rPr>
          <w:rFonts w:ascii="Arial" w:hAnsi="Arial" w:cs="Arial"/>
          <w:szCs w:val="24"/>
        </w:rPr>
        <w:t>:</w:t>
      </w:r>
    </w:p>
    <w:p w14:paraId="0EFE69D3" w14:textId="77777777" w:rsidR="00794132" w:rsidRPr="005A69E6" w:rsidRDefault="00794132" w:rsidP="005A69E6">
      <w:pPr>
        <w:suppressAutoHyphens/>
        <w:spacing w:line="0" w:lineRule="atLeast"/>
        <w:contextualSpacing/>
        <w:rPr>
          <w:rFonts w:ascii="Arial" w:hAnsi="Arial" w:cs="Arial"/>
          <w:szCs w:val="24"/>
        </w:rPr>
      </w:pPr>
    </w:p>
    <w:p w14:paraId="512E8E35" w14:textId="77777777" w:rsidR="00794132" w:rsidRPr="005A69E6" w:rsidRDefault="00794132" w:rsidP="005A69E6">
      <w:pPr>
        <w:pStyle w:val="Heading1"/>
        <w:suppressAutoHyphens/>
        <w:spacing w:before="0" w:after="0" w:line="0" w:lineRule="atLeast"/>
        <w:contextualSpacing/>
        <w:jc w:val="center"/>
        <w:rPr>
          <w:rFonts w:cs="Arial"/>
          <w:sz w:val="24"/>
          <w:szCs w:val="24"/>
        </w:rPr>
      </w:pPr>
      <w:r w:rsidRPr="005A69E6">
        <w:rPr>
          <w:rFonts w:cs="Arial"/>
          <w:sz w:val="24"/>
          <w:szCs w:val="24"/>
        </w:rPr>
        <w:t>MANITOBA PHYSIOTHERAPY ASSOCIATION</w:t>
      </w:r>
    </w:p>
    <w:p w14:paraId="021256D5" w14:textId="77777777" w:rsidR="00794132" w:rsidRPr="005A69E6" w:rsidRDefault="00794132" w:rsidP="005A69E6">
      <w:pPr>
        <w:suppressAutoHyphens/>
        <w:spacing w:line="0" w:lineRule="atLeast"/>
        <w:contextualSpacing/>
        <w:jc w:val="center"/>
        <w:rPr>
          <w:rFonts w:ascii="Arial" w:hAnsi="Arial" w:cs="Arial"/>
          <w:szCs w:val="24"/>
        </w:rPr>
      </w:pPr>
      <w:r w:rsidRPr="005A69E6">
        <w:rPr>
          <w:rFonts w:ascii="Arial" w:hAnsi="Arial" w:cs="Arial"/>
          <w:szCs w:val="24"/>
        </w:rPr>
        <w:t>(</w:t>
      </w:r>
      <w:proofErr w:type="gramStart"/>
      <w:r w:rsidRPr="005A69E6">
        <w:rPr>
          <w:rFonts w:ascii="Arial" w:hAnsi="Arial" w:cs="Arial"/>
          <w:szCs w:val="24"/>
        </w:rPr>
        <w:t>called</w:t>
      </w:r>
      <w:proofErr w:type="gramEnd"/>
      <w:r w:rsidRPr="005A69E6">
        <w:rPr>
          <w:rFonts w:ascii="Arial" w:hAnsi="Arial" w:cs="Arial"/>
          <w:szCs w:val="24"/>
        </w:rPr>
        <w:t xml:space="preserve"> the “</w:t>
      </w:r>
      <w:r w:rsidRPr="005A69E6">
        <w:rPr>
          <w:rFonts w:ascii="Arial" w:hAnsi="Arial" w:cs="Arial"/>
          <w:b/>
          <w:szCs w:val="24"/>
        </w:rPr>
        <w:t>MPA</w:t>
      </w:r>
      <w:r w:rsidRPr="005A69E6">
        <w:rPr>
          <w:rFonts w:ascii="Arial" w:hAnsi="Arial" w:cs="Arial"/>
          <w:szCs w:val="24"/>
        </w:rPr>
        <w:t>”)</w:t>
      </w:r>
    </w:p>
    <w:p w14:paraId="1499D91C" w14:textId="77777777" w:rsidR="00794132" w:rsidRPr="005A69E6" w:rsidRDefault="00794132" w:rsidP="005A69E6">
      <w:pPr>
        <w:suppressAutoHyphens/>
        <w:spacing w:line="0" w:lineRule="atLeast"/>
        <w:contextualSpacing/>
        <w:jc w:val="center"/>
        <w:rPr>
          <w:rFonts w:ascii="Arial" w:hAnsi="Arial" w:cs="Arial"/>
          <w:b/>
          <w:szCs w:val="24"/>
        </w:rPr>
      </w:pPr>
    </w:p>
    <w:p w14:paraId="6D2AD5B2" w14:textId="77777777" w:rsidR="00794132" w:rsidRPr="005A69E6" w:rsidRDefault="00794132" w:rsidP="005A69E6">
      <w:pPr>
        <w:suppressAutoHyphens/>
        <w:spacing w:line="0" w:lineRule="atLeast"/>
        <w:contextualSpacing/>
        <w:jc w:val="center"/>
        <w:rPr>
          <w:rFonts w:ascii="Arial" w:hAnsi="Arial" w:cs="Arial"/>
          <w:szCs w:val="24"/>
        </w:rPr>
      </w:pPr>
      <w:r w:rsidRPr="005A69E6">
        <w:rPr>
          <w:rFonts w:ascii="Arial" w:hAnsi="Arial" w:cs="Arial"/>
          <w:szCs w:val="24"/>
        </w:rPr>
        <w:t xml:space="preserve">- </w:t>
      </w:r>
      <w:proofErr w:type="gramStart"/>
      <w:r w:rsidRPr="005A69E6">
        <w:rPr>
          <w:rFonts w:ascii="Arial" w:hAnsi="Arial" w:cs="Arial"/>
          <w:szCs w:val="24"/>
        </w:rPr>
        <w:t>and</w:t>
      </w:r>
      <w:proofErr w:type="gramEnd"/>
      <w:r w:rsidRPr="005A69E6">
        <w:rPr>
          <w:rFonts w:ascii="Arial" w:hAnsi="Arial" w:cs="Arial"/>
          <w:szCs w:val="24"/>
        </w:rPr>
        <w:t xml:space="preserve"> -</w:t>
      </w:r>
    </w:p>
    <w:p w14:paraId="1F550C4C" w14:textId="77777777" w:rsidR="00794132" w:rsidRPr="005A69E6" w:rsidRDefault="00794132" w:rsidP="005A69E6">
      <w:pPr>
        <w:suppressAutoHyphens/>
        <w:spacing w:line="0" w:lineRule="atLeast"/>
        <w:contextualSpacing/>
        <w:jc w:val="center"/>
        <w:rPr>
          <w:rFonts w:ascii="Arial" w:hAnsi="Arial" w:cs="Arial"/>
          <w:szCs w:val="24"/>
        </w:rPr>
      </w:pPr>
    </w:p>
    <w:p w14:paraId="1CC57230" w14:textId="77777777" w:rsidR="00794132" w:rsidRPr="005A69E6" w:rsidRDefault="00794132" w:rsidP="005A69E6">
      <w:pPr>
        <w:suppressAutoHyphens/>
        <w:spacing w:line="0" w:lineRule="atLeast"/>
        <w:contextualSpacing/>
        <w:jc w:val="center"/>
        <w:rPr>
          <w:rFonts w:ascii="Arial" w:hAnsi="Arial" w:cs="Arial"/>
          <w:b/>
          <w:szCs w:val="24"/>
        </w:rPr>
      </w:pPr>
      <w:r w:rsidRPr="005A69E6">
        <w:rPr>
          <w:rFonts w:ascii="Arial" w:hAnsi="Arial" w:cs="Arial"/>
          <w:b/>
          <w:szCs w:val="24"/>
        </w:rPr>
        <w:t>THE MANITOBA PUBLIC INSURANCE CORPORATION,</w:t>
      </w:r>
    </w:p>
    <w:p w14:paraId="5DBA6637" w14:textId="77777777" w:rsidR="00794132" w:rsidRPr="005A69E6" w:rsidRDefault="00794132" w:rsidP="005A69E6">
      <w:pPr>
        <w:suppressAutoHyphens/>
        <w:spacing w:line="0" w:lineRule="atLeast"/>
        <w:contextualSpacing/>
        <w:jc w:val="center"/>
        <w:rPr>
          <w:rFonts w:ascii="Arial" w:hAnsi="Arial" w:cs="Arial"/>
          <w:szCs w:val="24"/>
        </w:rPr>
      </w:pPr>
      <w:r w:rsidRPr="005A69E6">
        <w:rPr>
          <w:rFonts w:ascii="Arial" w:hAnsi="Arial" w:cs="Arial"/>
          <w:szCs w:val="24"/>
        </w:rPr>
        <w:t>(</w:t>
      </w:r>
      <w:proofErr w:type="gramStart"/>
      <w:r w:rsidRPr="005A69E6">
        <w:rPr>
          <w:rFonts w:ascii="Arial" w:hAnsi="Arial" w:cs="Arial"/>
          <w:szCs w:val="24"/>
        </w:rPr>
        <w:t>called</w:t>
      </w:r>
      <w:proofErr w:type="gramEnd"/>
      <w:r w:rsidRPr="005A69E6">
        <w:rPr>
          <w:rFonts w:ascii="Arial" w:hAnsi="Arial" w:cs="Arial"/>
          <w:szCs w:val="24"/>
        </w:rPr>
        <w:t xml:space="preserve"> “</w:t>
      </w:r>
      <w:r w:rsidRPr="005A69E6">
        <w:rPr>
          <w:rFonts w:ascii="Arial" w:hAnsi="Arial" w:cs="Arial"/>
          <w:b/>
          <w:szCs w:val="24"/>
        </w:rPr>
        <w:t>Manitoba Public Insurance</w:t>
      </w:r>
      <w:r w:rsidRPr="005A69E6">
        <w:rPr>
          <w:rFonts w:ascii="Arial" w:hAnsi="Arial" w:cs="Arial"/>
          <w:szCs w:val="24"/>
        </w:rPr>
        <w:t>”)</w:t>
      </w:r>
    </w:p>
    <w:p w14:paraId="52F03075" w14:textId="77777777" w:rsidR="00794132" w:rsidRPr="005A69E6" w:rsidRDefault="00794132" w:rsidP="005A69E6">
      <w:pPr>
        <w:suppressAutoHyphens/>
        <w:spacing w:line="0" w:lineRule="atLeast"/>
        <w:contextualSpacing/>
        <w:jc w:val="center"/>
        <w:rPr>
          <w:rFonts w:ascii="Arial" w:hAnsi="Arial" w:cs="Arial"/>
          <w:b/>
          <w:szCs w:val="24"/>
        </w:rPr>
      </w:pPr>
    </w:p>
    <w:p w14:paraId="637FE898" w14:textId="77777777" w:rsidR="00A16A13" w:rsidRDefault="00794132" w:rsidP="005A69E6">
      <w:pPr>
        <w:suppressAutoHyphens/>
        <w:spacing w:line="0" w:lineRule="atLeast"/>
        <w:contextualSpacing/>
        <w:jc w:val="both"/>
        <w:rPr>
          <w:rFonts w:ascii="Arial" w:hAnsi="Arial" w:cs="Arial"/>
          <w:szCs w:val="24"/>
        </w:rPr>
      </w:pPr>
      <w:r w:rsidRPr="00A16A13">
        <w:rPr>
          <w:rFonts w:ascii="Arial" w:hAnsi="Arial" w:cs="Arial"/>
          <w:b/>
          <w:szCs w:val="24"/>
        </w:rPr>
        <w:t>WHEREAS</w:t>
      </w:r>
      <w:r w:rsidR="00A16A13">
        <w:rPr>
          <w:rFonts w:ascii="Arial" w:hAnsi="Arial" w:cs="Arial"/>
          <w:szCs w:val="24"/>
        </w:rPr>
        <w:t>:</w:t>
      </w:r>
    </w:p>
    <w:p w14:paraId="3D0B053B" w14:textId="77777777" w:rsidR="00A16A13" w:rsidRDefault="00A16A13" w:rsidP="005A69E6">
      <w:pPr>
        <w:suppressAutoHyphens/>
        <w:spacing w:line="0" w:lineRule="atLeast"/>
        <w:contextualSpacing/>
        <w:jc w:val="both"/>
        <w:rPr>
          <w:rFonts w:ascii="Arial" w:hAnsi="Arial" w:cs="Arial"/>
          <w:szCs w:val="24"/>
        </w:rPr>
      </w:pPr>
    </w:p>
    <w:p w14:paraId="6AD4857E" w14:textId="214ABFBB" w:rsidR="00794132" w:rsidRPr="005A69E6" w:rsidRDefault="00A16A13" w:rsidP="00106837">
      <w:pPr>
        <w:suppressAutoHyphens/>
        <w:spacing w:line="0" w:lineRule="atLeast"/>
        <w:ind w:left="720" w:hanging="720"/>
        <w:contextualSpacing/>
        <w:jc w:val="both"/>
        <w:rPr>
          <w:rFonts w:ascii="Arial" w:hAnsi="Arial" w:cs="Arial"/>
          <w:szCs w:val="24"/>
        </w:rPr>
      </w:pPr>
      <w:r>
        <w:rPr>
          <w:rFonts w:ascii="Arial" w:hAnsi="Arial" w:cs="Arial"/>
          <w:szCs w:val="24"/>
        </w:rPr>
        <w:t>(a)</w:t>
      </w:r>
      <w:r>
        <w:rPr>
          <w:rFonts w:ascii="Arial" w:hAnsi="Arial" w:cs="Arial"/>
          <w:szCs w:val="24"/>
        </w:rPr>
        <w:tab/>
      </w:r>
      <w:r w:rsidR="00794132" w:rsidRPr="005A69E6">
        <w:rPr>
          <w:rFonts w:ascii="Arial" w:hAnsi="Arial" w:cs="Arial"/>
          <w:szCs w:val="24"/>
        </w:rPr>
        <w:t>MPA is a volunteer non-p</w:t>
      </w:r>
      <w:r w:rsidR="00982E27">
        <w:rPr>
          <w:rFonts w:ascii="Arial" w:hAnsi="Arial" w:cs="Arial"/>
          <w:szCs w:val="24"/>
        </w:rPr>
        <w:t>rofit professional organization</w:t>
      </w:r>
      <w:r w:rsidR="00794132" w:rsidRPr="005A69E6">
        <w:rPr>
          <w:rFonts w:ascii="Arial" w:hAnsi="Arial" w:cs="Arial"/>
          <w:szCs w:val="24"/>
        </w:rPr>
        <w:t xml:space="preserve"> </w:t>
      </w:r>
      <w:r w:rsidR="00982E27" w:rsidRPr="00982E27">
        <w:rPr>
          <w:rFonts w:ascii="Arial" w:hAnsi="Arial" w:cs="Arial"/>
          <w:szCs w:val="24"/>
        </w:rPr>
        <w:t xml:space="preserve">mandated to </w:t>
      </w:r>
      <w:r w:rsidR="00B53A8D">
        <w:rPr>
          <w:rFonts w:ascii="Arial" w:hAnsi="Arial" w:cs="Arial"/>
          <w:szCs w:val="24"/>
        </w:rPr>
        <w:t>advocate on behalf of</w:t>
      </w:r>
      <w:r w:rsidR="00982E27" w:rsidRPr="00982E27">
        <w:rPr>
          <w:rFonts w:ascii="Arial" w:hAnsi="Arial" w:cs="Arial"/>
          <w:szCs w:val="24"/>
        </w:rPr>
        <w:t xml:space="preserve"> the profession of</w:t>
      </w:r>
      <w:r w:rsidR="00794132" w:rsidRPr="005A69E6">
        <w:rPr>
          <w:rFonts w:ascii="Arial" w:hAnsi="Arial" w:cs="Arial"/>
          <w:szCs w:val="24"/>
        </w:rPr>
        <w:t xml:space="preserve"> phys</w:t>
      </w:r>
      <w:r w:rsidR="00D73EA7">
        <w:rPr>
          <w:rFonts w:ascii="Arial" w:hAnsi="Arial" w:cs="Arial"/>
          <w:szCs w:val="24"/>
        </w:rPr>
        <w:t>iotherapy in the P</w:t>
      </w:r>
      <w:r w:rsidR="00794132" w:rsidRPr="005A69E6">
        <w:rPr>
          <w:rFonts w:ascii="Arial" w:hAnsi="Arial" w:cs="Arial"/>
          <w:szCs w:val="24"/>
        </w:rPr>
        <w:t>rovince of Manitoba;</w:t>
      </w:r>
    </w:p>
    <w:p w14:paraId="7612238A" w14:textId="77777777" w:rsidR="00794132" w:rsidRPr="005A69E6" w:rsidRDefault="00794132" w:rsidP="00106837">
      <w:pPr>
        <w:suppressAutoHyphens/>
        <w:spacing w:line="0" w:lineRule="atLeast"/>
        <w:contextualSpacing/>
        <w:jc w:val="both"/>
        <w:rPr>
          <w:rFonts w:ascii="Arial" w:hAnsi="Arial" w:cs="Arial"/>
          <w:szCs w:val="24"/>
        </w:rPr>
      </w:pPr>
    </w:p>
    <w:p w14:paraId="30EA4D36" w14:textId="77777777" w:rsidR="00794132" w:rsidRPr="00310B3C" w:rsidRDefault="00A16A13" w:rsidP="00106837">
      <w:pPr>
        <w:suppressAutoHyphens/>
        <w:spacing w:line="0" w:lineRule="atLeast"/>
        <w:ind w:left="720" w:hanging="720"/>
        <w:contextualSpacing/>
        <w:jc w:val="both"/>
        <w:rPr>
          <w:rFonts w:ascii="Arial" w:hAnsi="Arial" w:cs="Arial"/>
          <w:szCs w:val="24"/>
        </w:rPr>
      </w:pPr>
      <w:r>
        <w:rPr>
          <w:rFonts w:ascii="Arial" w:hAnsi="Arial" w:cs="Arial"/>
          <w:szCs w:val="24"/>
        </w:rPr>
        <w:t>(b)</w:t>
      </w:r>
      <w:r>
        <w:rPr>
          <w:rFonts w:ascii="Arial" w:hAnsi="Arial" w:cs="Arial"/>
          <w:szCs w:val="24"/>
        </w:rPr>
        <w:tab/>
      </w:r>
      <w:r w:rsidR="00DF1D0F">
        <w:rPr>
          <w:rFonts w:ascii="Arial" w:hAnsi="Arial" w:cs="Arial"/>
          <w:szCs w:val="24"/>
        </w:rPr>
        <w:t>Manitoba Public Insurance</w:t>
      </w:r>
      <w:r w:rsidR="00794132" w:rsidRPr="005A69E6">
        <w:rPr>
          <w:rFonts w:ascii="Arial" w:hAnsi="Arial" w:cs="Arial"/>
          <w:szCs w:val="24"/>
        </w:rPr>
        <w:t xml:space="preserve"> is a corporation created pursuant to the provisions of </w:t>
      </w:r>
      <w:r w:rsidR="00794132" w:rsidRPr="005A69E6">
        <w:rPr>
          <w:rFonts w:ascii="Arial" w:hAnsi="Arial" w:cs="Arial"/>
          <w:i/>
          <w:szCs w:val="24"/>
        </w:rPr>
        <w:t xml:space="preserve">The Manitoba Public </w:t>
      </w:r>
      <w:r w:rsidR="00794132" w:rsidRPr="00310B3C">
        <w:rPr>
          <w:rFonts w:ascii="Arial" w:hAnsi="Arial" w:cs="Arial"/>
          <w:i/>
          <w:szCs w:val="24"/>
        </w:rPr>
        <w:t>Insurance Corporation Act</w:t>
      </w:r>
      <w:r w:rsidR="00794132" w:rsidRPr="00310B3C">
        <w:rPr>
          <w:rFonts w:ascii="Arial" w:hAnsi="Arial" w:cs="Arial"/>
          <w:szCs w:val="24"/>
        </w:rPr>
        <w:t>, C.C.S.M. c. P215</w:t>
      </w:r>
      <w:r w:rsidR="00B6247D" w:rsidRPr="00310B3C">
        <w:rPr>
          <w:rFonts w:ascii="Arial" w:hAnsi="Arial" w:cs="Arial"/>
          <w:szCs w:val="24"/>
        </w:rPr>
        <w:t xml:space="preserve"> (the “</w:t>
      </w:r>
      <w:r w:rsidR="00B6247D" w:rsidRPr="00310B3C">
        <w:rPr>
          <w:rFonts w:ascii="Arial" w:hAnsi="Arial" w:cs="Arial"/>
          <w:b/>
          <w:szCs w:val="24"/>
        </w:rPr>
        <w:t>Act</w:t>
      </w:r>
      <w:r w:rsidR="00B6247D" w:rsidRPr="00310B3C">
        <w:rPr>
          <w:rFonts w:ascii="Arial" w:hAnsi="Arial" w:cs="Arial"/>
          <w:szCs w:val="24"/>
        </w:rPr>
        <w:t>”)</w:t>
      </w:r>
      <w:r w:rsidR="00794132" w:rsidRPr="00310B3C">
        <w:rPr>
          <w:rFonts w:ascii="Arial" w:hAnsi="Arial" w:cs="Arial"/>
          <w:szCs w:val="24"/>
        </w:rPr>
        <w:t>;</w:t>
      </w:r>
      <w:r w:rsidR="00DB6743" w:rsidRPr="00310B3C">
        <w:rPr>
          <w:rFonts w:ascii="Arial" w:hAnsi="Arial" w:cs="Arial"/>
          <w:szCs w:val="24"/>
        </w:rPr>
        <w:t xml:space="preserve"> and</w:t>
      </w:r>
      <w:r w:rsidR="001B334C" w:rsidRPr="00310B3C">
        <w:rPr>
          <w:rFonts w:ascii="Arial" w:hAnsi="Arial" w:cs="Arial"/>
          <w:szCs w:val="24"/>
        </w:rPr>
        <w:t>,</w:t>
      </w:r>
    </w:p>
    <w:p w14:paraId="27A0CFA2" w14:textId="77777777" w:rsidR="00794132" w:rsidRPr="00310B3C" w:rsidRDefault="00794132" w:rsidP="00106837">
      <w:pPr>
        <w:suppressAutoHyphens/>
        <w:spacing w:line="0" w:lineRule="atLeast"/>
        <w:contextualSpacing/>
        <w:jc w:val="both"/>
        <w:rPr>
          <w:rFonts w:ascii="Arial" w:hAnsi="Arial" w:cs="Arial"/>
          <w:szCs w:val="24"/>
        </w:rPr>
      </w:pPr>
    </w:p>
    <w:p w14:paraId="5F4A4A79" w14:textId="77777777" w:rsidR="00794132" w:rsidRPr="00310B3C" w:rsidRDefault="00A16A13" w:rsidP="00106837">
      <w:pPr>
        <w:suppressAutoHyphens/>
        <w:spacing w:line="0" w:lineRule="atLeast"/>
        <w:ind w:left="720" w:hanging="720"/>
        <w:contextualSpacing/>
        <w:jc w:val="both"/>
        <w:rPr>
          <w:rFonts w:ascii="Arial" w:hAnsi="Arial" w:cs="Arial"/>
          <w:szCs w:val="24"/>
        </w:rPr>
      </w:pPr>
      <w:r w:rsidRPr="00310B3C">
        <w:rPr>
          <w:rFonts w:ascii="Arial" w:hAnsi="Arial" w:cs="Arial"/>
          <w:szCs w:val="24"/>
        </w:rPr>
        <w:t>(c)</w:t>
      </w:r>
      <w:r w:rsidRPr="00310B3C">
        <w:rPr>
          <w:rFonts w:ascii="Arial" w:hAnsi="Arial" w:cs="Arial"/>
          <w:szCs w:val="24"/>
        </w:rPr>
        <w:tab/>
      </w:r>
      <w:r w:rsidR="00794132" w:rsidRPr="00310B3C">
        <w:rPr>
          <w:rFonts w:ascii="Arial" w:hAnsi="Arial" w:cs="Arial"/>
          <w:szCs w:val="24"/>
        </w:rPr>
        <w:t xml:space="preserve">MPA and Manitoba Public Insurance wish to enter into an understanding with respect to </w:t>
      </w:r>
      <w:r w:rsidR="00F945FC">
        <w:rPr>
          <w:rFonts w:ascii="Arial" w:hAnsi="Arial" w:cs="Arial"/>
          <w:szCs w:val="24"/>
        </w:rPr>
        <w:t xml:space="preserve">consulting on </w:t>
      </w:r>
      <w:r w:rsidR="00794132" w:rsidRPr="00310B3C">
        <w:rPr>
          <w:rFonts w:ascii="Arial" w:hAnsi="Arial" w:cs="Arial"/>
          <w:szCs w:val="24"/>
        </w:rPr>
        <w:t>the provision of physiotherapy services (the “</w:t>
      </w:r>
      <w:r w:rsidR="00794132" w:rsidRPr="00310B3C">
        <w:rPr>
          <w:rFonts w:ascii="Arial" w:hAnsi="Arial" w:cs="Arial"/>
          <w:b/>
          <w:szCs w:val="24"/>
        </w:rPr>
        <w:t>Agreement</w:t>
      </w:r>
      <w:r w:rsidR="00794132" w:rsidRPr="00310B3C">
        <w:rPr>
          <w:rFonts w:ascii="Arial" w:hAnsi="Arial" w:cs="Arial"/>
          <w:szCs w:val="24"/>
        </w:rPr>
        <w:t>”)</w:t>
      </w:r>
      <w:r w:rsidR="00DB6743" w:rsidRPr="00310B3C">
        <w:rPr>
          <w:rFonts w:ascii="Arial" w:hAnsi="Arial" w:cs="Arial"/>
          <w:szCs w:val="24"/>
        </w:rPr>
        <w:t>.</w:t>
      </w:r>
      <w:r w:rsidR="00794132" w:rsidRPr="00310B3C">
        <w:rPr>
          <w:rFonts w:ascii="Arial" w:hAnsi="Arial" w:cs="Arial"/>
          <w:szCs w:val="24"/>
        </w:rPr>
        <w:t xml:space="preserve"> </w:t>
      </w:r>
    </w:p>
    <w:p w14:paraId="4017EEE1" w14:textId="77777777" w:rsidR="00794132" w:rsidRPr="00310B3C" w:rsidRDefault="00794132" w:rsidP="00106837">
      <w:pPr>
        <w:suppressAutoHyphens/>
        <w:spacing w:line="0" w:lineRule="atLeast"/>
        <w:contextualSpacing/>
        <w:jc w:val="both"/>
        <w:rPr>
          <w:rFonts w:ascii="Arial" w:hAnsi="Arial" w:cs="Arial"/>
          <w:szCs w:val="24"/>
        </w:rPr>
      </w:pPr>
    </w:p>
    <w:p w14:paraId="71340F4B" w14:textId="77777777" w:rsidR="00794132" w:rsidRPr="00310B3C" w:rsidRDefault="00A16A13" w:rsidP="00106837">
      <w:pPr>
        <w:suppressAutoHyphens/>
        <w:spacing w:line="0" w:lineRule="atLeast"/>
        <w:contextualSpacing/>
        <w:jc w:val="both"/>
        <w:rPr>
          <w:rFonts w:ascii="Arial" w:hAnsi="Arial" w:cs="Arial"/>
          <w:szCs w:val="24"/>
        </w:rPr>
      </w:pPr>
      <w:r w:rsidRPr="00310B3C">
        <w:rPr>
          <w:rFonts w:ascii="Arial" w:hAnsi="Arial" w:cs="Arial"/>
          <w:b/>
          <w:szCs w:val="24"/>
        </w:rPr>
        <w:t>NOW THEREFORE</w:t>
      </w:r>
      <w:r w:rsidRPr="00310B3C">
        <w:rPr>
          <w:rFonts w:ascii="Arial" w:hAnsi="Arial" w:cs="Arial"/>
          <w:szCs w:val="24"/>
        </w:rPr>
        <w:t>, in consideration of the foregoing recitals, terms, conditions and covenants contained herein, it is hereby agreed as follows:</w:t>
      </w:r>
    </w:p>
    <w:p w14:paraId="753B9D1D" w14:textId="77777777" w:rsidR="00794132" w:rsidRPr="00310B3C" w:rsidRDefault="00794132" w:rsidP="00106837">
      <w:pPr>
        <w:suppressAutoHyphens/>
        <w:spacing w:line="0" w:lineRule="atLeast"/>
        <w:contextualSpacing/>
        <w:jc w:val="both"/>
        <w:rPr>
          <w:rFonts w:ascii="Arial" w:hAnsi="Arial" w:cs="Arial"/>
          <w:szCs w:val="24"/>
        </w:rPr>
      </w:pPr>
    </w:p>
    <w:p w14:paraId="0B075EE5" w14:textId="77777777" w:rsidR="00794132" w:rsidRPr="00310B3C" w:rsidRDefault="00794132" w:rsidP="00106837">
      <w:pPr>
        <w:suppressAutoHyphens/>
        <w:spacing w:line="0" w:lineRule="atLeast"/>
        <w:ind w:left="720" w:hanging="720"/>
        <w:contextualSpacing/>
        <w:jc w:val="both"/>
        <w:rPr>
          <w:rFonts w:ascii="Arial" w:hAnsi="Arial" w:cs="Arial"/>
          <w:b/>
          <w:szCs w:val="24"/>
        </w:rPr>
      </w:pPr>
      <w:r w:rsidRPr="00310B3C">
        <w:rPr>
          <w:rFonts w:ascii="Arial" w:hAnsi="Arial" w:cs="Arial"/>
          <w:b/>
          <w:szCs w:val="24"/>
        </w:rPr>
        <w:t>1.00</w:t>
      </w:r>
      <w:r w:rsidRPr="00310B3C">
        <w:rPr>
          <w:rFonts w:ascii="Arial" w:hAnsi="Arial" w:cs="Arial"/>
          <w:b/>
          <w:szCs w:val="24"/>
        </w:rPr>
        <w:tab/>
        <w:t xml:space="preserve">TERM OF AGREEMENT </w:t>
      </w:r>
    </w:p>
    <w:p w14:paraId="34D02653" w14:textId="77777777" w:rsidR="00794132" w:rsidRPr="00310B3C" w:rsidRDefault="00794132" w:rsidP="00106837">
      <w:pPr>
        <w:suppressAutoHyphens/>
        <w:spacing w:line="0" w:lineRule="atLeast"/>
        <w:ind w:firstLine="720"/>
        <w:contextualSpacing/>
        <w:jc w:val="both"/>
        <w:rPr>
          <w:rFonts w:ascii="Arial" w:hAnsi="Arial" w:cs="Arial"/>
          <w:szCs w:val="24"/>
        </w:rPr>
      </w:pPr>
    </w:p>
    <w:p w14:paraId="305AFB4C" w14:textId="77777777" w:rsidR="00794132" w:rsidRPr="00310B3C" w:rsidRDefault="00794132" w:rsidP="00106837">
      <w:pPr>
        <w:suppressAutoHyphens/>
        <w:spacing w:line="0" w:lineRule="atLeast"/>
        <w:ind w:left="1440" w:hanging="720"/>
        <w:contextualSpacing/>
        <w:jc w:val="both"/>
        <w:rPr>
          <w:rFonts w:ascii="Arial" w:hAnsi="Arial" w:cs="Arial"/>
          <w:szCs w:val="24"/>
        </w:rPr>
      </w:pPr>
      <w:r w:rsidRPr="00310B3C">
        <w:rPr>
          <w:rFonts w:ascii="Arial" w:hAnsi="Arial" w:cs="Arial"/>
          <w:szCs w:val="24"/>
        </w:rPr>
        <w:t>1.01</w:t>
      </w:r>
      <w:r w:rsidRPr="00310B3C">
        <w:rPr>
          <w:rFonts w:ascii="Arial" w:hAnsi="Arial" w:cs="Arial"/>
          <w:szCs w:val="24"/>
        </w:rPr>
        <w:tab/>
      </w:r>
      <w:r w:rsidR="00491C85" w:rsidRPr="00310B3C">
        <w:rPr>
          <w:rFonts w:ascii="Arial" w:hAnsi="Arial" w:cs="Arial"/>
          <w:szCs w:val="24"/>
        </w:rPr>
        <w:t xml:space="preserve">The term of this Agreement shall commence as of January 1, </w:t>
      </w:r>
      <w:r w:rsidR="003F08E4" w:rsidRPr="00310B3C">
        <w:rPr>
          <w:rFonts w:ascii="Arial" w:hAnsi="Arial" w:cs="Arial"/>
          <w:szCs w:val="24"/>
        </w:rPr>
        <w:t>20</w:t>
      </w:r>
      <w:r w:rsidR="00310B3C" w:rsidRPr="00310B3C">
        <w:rPr>
          <w:rFonts w:ascii="Arial" w:hAnsi="Arial" w:cs="Arial"/>
          <w:szCs w:val="24"/>
        </w:rPr>
        <w:t>20</w:t>
      </w:r>
      <w:r w:rsidR="00491C85" w:rsidRPr="00310B3C">
        <w:rPr>
          <w:rFonts w:ascii="Arial" w:hAnsi="Arial" w:cs="Arial"/>
          <w:szCs w:val="24"/>
        </w:rPr>
        <w:t xml:space="preserve">, and shall continue until </w:t>
      </w:r>
      <w:r w:rsidR="00310B3C" w:rsidRPr="00310B3C">
        <w:rPr>
          <w:rFonts w:ascii="Arial" w:hAnsi="Arial" w:cs="Arial"/>
          <w:szCs w:val="24"/>
        </w:rPr>
        <w:t>terminated by either party in accordance with this Agreement</w:t>
      </w:r>
      <w:r w:rsidR="003F08E4" w:rsidRPr="00310B3C">
        <w:rPr>
          <w:rFonts w:ascii="Arial" w:hAnsi="Arial" w:cs="Arial"/>
          <w:szCs w:val="24"/>
        </w:rPr>
        <w:t xml:space="preserve"> </w:t>
      </w:r>
      <w:r w:rsidR="00491C85" w:rsidRPr="00310B3C">
        <w:rPr>
          <w:rFonts w:ascii="Arial" w:hAnsi="Arial" w:cs="Arial"/>
          <w:szCs w:val="24"/>
        </w:rPr>
        <w:t>(the “</w:t>
      </w:r>
      <w:r w:rsidR="00491C85" w:rsidRPr="00310B3C">
        <w:rPr>
          <w:rFonts w:ascii="Arial" w:hAnsi="Arial" w:cs="Arial"/>
          <w:b/>
          <w:szCs w:val="24"/>
        </w:rPr>
        <w:t>Term</w:t>
      </w:r>
      <w:r w:rsidR="00491C85" w:rsidRPr="00310B3C">
        <w:rPr>
          <w:rFonts w:ascii="Arial" w:hAnsi="Arial" w:cs="Arial"/>
          <w:szCs w:val="24"/>
        </w:rPr>
        <w:t>”)</w:t>
      </w:r>
      <w:r w:rsidRPr="00310B3C">
        <w:rPr>
          <w:rFonts w:ascii="Arial" w:hAnsi="Arial" w:cs="Arial"/>
          <w:szCs w:val="24"/>
        </w:rPr>
        <w:t>.</w:t>
      </w:r>
    </w:p>
    <w:p w14:paraId="2D674E7B" w14:textId="77777777" w:rsidR="00794132" w:rsidRPr="00310B3C" w:rsidRDefault="00794132" w:rsidP="00106837">
      <w:pPr>
        <w:tabs>
          <w:tab w:val="left" w:pos="3870"/>
        </w:tabs>
        <w:suppressAutoHyphens/>
        <w:spacing w:line="0" w:lineRule="atLeast"/>
        <w:ind w:left="3870" w:hanging="3870"/>
        <w:contextualSpacing/>
        <w:jc w:val="both"/>
        <w:rPr>
          <w:rFonts w:ascii="Arial" w:hAnsi="Arial" w:cs="Arial"/>
          <w:szCs w:val="24"/>
        </w:rPr>
      </w:pPr>
    </w:p>
    <w:p w14:paraId="6F3A7D2D" w14:textId="77777777" w:rsidR="00794132" w:rsidRPr="00310B3C" w:rsidRDefault="00794132" w:rsidP="00106837">
      <w:pPr>
        <w:suppressAutoHyphens/>
        <w:spacing w:line="0" w:lineRule="atLeast"/>
        <w:contextualSpacing/>
        <w:jc w:val="both"/>
        <w:rPr>
          <w:rFonts w:ascii="Arial" w:hAnsi="Arial" w:cs="Arial"/>
          <w:szCs w:val="24"/>
        </w:rPr>
      </w:pPr>
      <w:r w:rsidRPr="00310B3C">
        <w:rPr>
          <w:rFonts w:ascii="Arial" w:hAnsi="Arial" w:cs="Arial"/>
          <w:b/>
          <w:szCs w:val="24"/>
        </w:rPr>
        <w:t>2.00</w:t>
      </w:r>
      <w:r w:rsidRPr="00310B3C">
        <w:rPr>
          <w:rFonts w:ascii="Arial" w:hAnsi="Arial" w:cs="Arial"/>
          <w:b/>
          <w:szCs w:val="24"/>
        </w:rPr>
        <w:tab/>
        <w:t>SCOPE</w:t>
      </w:r>
      <w:r w:rsidRPr="00310B3C">
        <w:rPr>
          <w:rFonts w:ascii="Arial" w:hAnsi="Arial" w:cs="Arial"/>
          <w:szCs w:val="24"/>
        </w:rPr>
        <w:tab/>
      </w:r>
    </w:p>
    <w:p w14:paraId="31E125E7" w14:textId="77777777" w:rsidR="00794132" w:rsidRPr="00310B3C" w:rsidRDefault="00794132" w:rsidP="00106837">
      <w:pPr>
        <w:suppressAutoHyphens/>
        <w:spacing w:line="0" w:lineRule="atLeast"/>
        <w:contextualSpacing/>
        <w:jc w:val="both"/>
        <w:rPr>
          <w:rFonts w:ascii="Arial" w:hAnsi="Arial" w:cs="Arial"/>
          <w:szCs w:val="24"/>
        </w:rPr>
      </w:pPr>
    </w:p>
    <w:p w14:paraId="2577E0D1" w14:textId="77777777" w:rsidR="00F945FC" w:rsidRDefault="00794132" w:rsidP="00F945FC">
      <w:pPr>
        <w:suppressAutoHyphens/>
        <w:spacing w:line="0" w:lineRule="atLeast"/>
        <w:ind w:left="1440" w:hanging="720"/>
        <w:contextualSpacing/>
        <w:jc w:val="both"/>
        <w:rPr>
          <w:rFonts w:ascii="Arial" w:hAnsi="Arial" w:cs="Arial"/>
          <w:szCs w:val="24"/>
        </w:rPr>
      </w:pPr>
      <w:r w:rsidRPr="00310B3C">
        <w:rPr>
          <w:rFonts w:ascii="Arial" w:hAnsi="Arial" w:cs="Arial"/>
          <w:szCs w:val="24"/>
        </w:rPr>
        <w:t>2.0</w:t>
      </w:r>
      <w:r w:rsidR="00491C85" w:rsidRPr="00310B3C">
        <w:rPr>
          <w:rFonts w:ascii="Arial" w:hAnsi="Arial" w:cs="Arial"/>
          <w:szCs w:val="24"/>
        </w:rPr>
        <w:t>1</w:t>
      </w:r>
      <w:r w:rsidRPr="00310B3C">
        <w:rPr>
          <w:rFonts w:ascii="Arial" w:hAnsi="Arial" w:cs="Arial"/>
          <w:szCs w:val="24"/>
        </w:rPr>
        <w:tab/>
        <w:t>This A</w:t>
      </w:r>
      <w:r w:rsidR="00491C85" w:rsidRPr="00310B3C">
        <w:rPr>
          <w:rFonts w:ascii="Arial" w:hAnsi="Arial" w:cs="Arial"/>
          <w:szCs w:val="24"/>
        </w:rPr>
        <w:t>greement</w:t>
      </w:r>
      <w:r w:rsidRPr="00310B3C">
        <w:rPr>
          <w:rFonts w:ascii="Arial" w:hAnsi="Arial" w:cs="Arial"/>
          <w:szCs w:val="24"/>
        </w:rPr>
        <w:t xml:space="preserve"> outlines </w:t>
      </w:r>
      <w:r w:rsidR="00310B3C" w:rsidRPr="00310B3C">
        <w:rPr>
          <w:rFonts w:ascii="Arial" w:hAnsi="Arial" w:cs="Arial"/>
          <w:szCs w:val="24"/>
        </w:rPr>
        <w:t>the consultation</w:t>
      </w:r>
      <w:r w:rsidR="0009224D">
        <w:rPr>
          <w:rFonts w:ascii="Arial" w:hAnsi="Arial" w:cs="Arial"/>
          <w:szCs w:val="24"/>
        </w:rPr>
        <w:t>s</w:t>
      </w:r>
      <w:r w:rsidR="00310B3C" w:rsidRPr="00310B3C">
        <w:rPr>
          <w:rFonts w:ascii="Arial" w:hAnsi="Arial" w:cs="Arial"/>
          <w:szCs w:val="24"/>
        </w:rPr>
        <w:t xml:space="preserve"> between the parties regarding the</w:t>
      </w:r>
      <w:r w:rsidRPr="00310B3C">
        <w:rPr>
          <w:rFonts w:ascii="Arial" w:hAnsi="Arial" w:cs="Arial"/>
          <w:szCs w:val="24"/>
        </w:rPr>
        <w:t xml:space="preserve"> </w:t>
      </w:r>
      <w:r w:rsidR="004A2766" w:rsidRPr="00310B3C">
        <w:rPr>
          <w:rFonts w:ascii="Arial" w:hAnsi="Arial" w:cs="Arial"/>
          <w:szCs w:val="24"/>
        </w:rPr>
        <w:t>S</w:t>
      </w:r>
      <w:r w:rsidRPr="00310B3C">
        <w:rPr>
          <w:rFonts w:ascii="Arial" w:hAnsi="Arial" w:cs="Arial"/>
          <w:szCs w:val="24"/>
        </w:rPr>
        <w:t xml:space="preserve">ervices provided by physiotherapists to persons insured pursuant to the Act and entitled to Personal Injury Protection Plan benefits thereunder. </w:t>
      </w:r>
      <w:r w:rsidR="004A2766" w:rsidRPr="00310B3C">
        <w:rPr>
          <w:rFonts w:ascii="Arial" w:hAnsi="Arial" w:cs="Arial"/>
          <w:szCs w:val="24"/>
        </w:rPr>
        <w:t>Physiotherapy services provided under this Agreement shall be referred to as the “</w:t>
      </w:r>
      <w:r w:rsidR="004A2766" w:rsidRPr="00310B3C">
        <w:rPr>
          <w:rFonts w:ascii="Arial" w:hAnsi="Arial" w:cs="Arial"/>
          <w:b/>
          <w:szCs w:val="24"/>
        </w:rPr>
        <w:t>Services</w:t>
      </w:r>
      <w:r w:rsidR="004A2766" w:rsidRPr="00310B3C">
        <w:rPr>
          <w:rFonts w:ascii="Arial" w:hAnsi="Arial" w:cs="Arial"/>
          <w:szCs w:val="24"/>
        </w:rPr>
        <w:t>”.</w:t>
      </w:r>
    </w:p>
    <w:p w14:paraId="02F879DC" w14:textId="77777777" w:rsidR="00F945FC" w:rsidRDefault="00F945FC" w:rsidP="00F945FC">
      <w:pPr>
        <w:suppressAutoHyphens/>
        <w:spacing w:line="0" w:lineRule="atLeast"/>
        <w:ind w:left="1440" w:hanging="720"/>
        <w:contextualSpacing/>
        <w:jc w:val="both"/>
        <w:rPr>
          <w:rFonts w:ascii="Arial" w:hAnsi="Arial" w:cs="Arial"/>
          <w:szCs w:val="24"/>
        </w:rPr>
      </w:pPr>
    </w:p>
    <w:p w14:paraId="1167AEC9" w14:textId="77777777" w:rsidR="00F945FC" w:rsidRDefault="00F945FC" w:rsidP="00F945FC">
      <w:pPr>
        <w:suppressAutoHyphens/>
        <w:spacing w:line="0" w:lineRule="atLeast"/>
        <w:ind w:left="1440" w:hanging="720"/>
        <w:contextualSpacing/>
        <w:jc w:val="both"/>
        <w:rPr>
          <w:rFonts w:ascii="Arial" w:hAnsi="Arial" w:cs="Arial"/>
          <w:szCs w:val="24"/>
        </w:rPr>
      </w:pPr>
      <w:r>
        <w:rPr>
          <w:rFonts w:ascii="Arial" w:hAnsi="Arial" w:cs="Arial"/>
          <w:szCs w:val="24"/>
        </w:rPr>
        <w:lastRenderedPageBreak/>
        <w:t>2.02</w:t>
      </w:r>
      <w:r>
        <w:rPr>
          <w:rFonts w:ascii="Arial" w:hAnsi="Arial" w:cs="Arial"/>
          <w:szCs w:val="24"/>
        </w:rPr>
        <w:tab/>
      </w:r>
      <w:r w:rsidR="00DC195B" w:rsidRPr="00DC195B">
        <w:rPr>
          <w:rFonts w:ascii="Arial" w:hAnsi="Arial" w:cs="Arial"/>
          <w:szCs w:val="24"/>
        </w:rPr>
        <w:t>Throughout the Term of this Agreement, Manitoba Public Insurance and MPA shall maintain a Joint Advisory Committee (the “</w:t>
      </w:r>
      <w:r w:rsidR="00DC195B" w:rsidRPr="00DC195B">
        <w:rPr>
          <w:rFonts w:ascii="Arial" w:hAnsi="Arial" w:cs="Arial"/>
          <w:b/>
          <w:szCs w:val="24"/>
        </w:rPr>
        <w:t>Committee</w:t>
      </w:r>
      <w:r w:rsidR="00DC195B" w:rsidRPr="00DC195B">
        <w:rPr>
          <w:rFonts w:ascii="Arial" w:hAnsi="Arial" w:cs="Arial"/>
          <w:szCs w:val="24"/>
        </w:rPr>
        <w:t>”) in accordance with the terms and conditions established by the Committee. The purpose of the Committee is to facilitate consultation by Manitoba Public Insurance with the MPA regarding concerns that may arise from time to time, for either party, and to provide an avenue of communica</w:t>
      </w:r>
      <w:r w:rsidR="00DC195B">
        <w:rPr>
          <w:rFonts w:ascii="Arial" w:hAnsi="Arial" w:cs="Arial"/>
          <w:szCs w:val="24"/>
        </w:rPr>
        <w:t>tions between the organizations</w:t>
      </w:r>
      <w:r w:rsidR="00DC195B" w:rsidRPr="00DC195B">
        <w:rPr>
          <w:rFonts w:ascii="Arial" w:hAnsi="Arial" w:cs="Arial"/>
          <w:szCs w:val="24"/>
        </w:rPr>
        <w:t xml:space="preserve"> including, but not necessarily limited to, resolving disputes, maintaining open lines of communication, standards of service delivery and various educational matters regarding the Services.</w:t>
      </w:r>
    </w:p>
    <w:p w14:paraId="51A921E6" w14:textId="77777777" w:rsidR="0009224D" w:rsidRDefault="0009224D" w:rsidP="00F945FC">
      <w:pPr>
        <w:suppressAutoHyphens/>
        <w:spacing w:line="0" w:lineRule="atLeast"/>
        <w:ind w:left="1440" w:hanging="720"/>
        <w:contextualSpacing/>
        <w:jc w:val="both"/>
        <w:rPr>
          <w:rFonts w:ascii="Arial" w:hAnsi="Arial" w:cs="Arial"/>
          <w:szCs w:val="24"/>
        </w:rPr>
      </w:pPr>
    </w:p>
    <w:p w14:paraId="60864CF8" w14:textId="2F9C2D71" w:rsidR="0009224D" w:rsidRDefault="0009224D" w:rsidP="00F945FC">
      <w:pPr>
        <w:suppressAutoHyphens/>
        <w:spacing w:line="0" w:lineRule="atLeast"/>
        <w:ind w:left="1440" w:hanging="720"/>
        <w:contextualSpacing/>
        <w:jc w:val="both"/>
        <w:rPr>
          <w:rFonts w:ascii="Arial" w:hAnsi="Arial" w:cs="Arial"/>
          <w:szCs w:val="24"/>
        </w:rPr>
      </w:pPr>
      <w:r>
        <w:rPr>
          <w:rFonts w:ascii="Arial" w:hAnsi="Arial" w:cs="Arial"/>
          <w:szCs w:val="24"/>
        </w:rPr>
        <w:t>2.03</w:t>
      </w:r>
      <w:r>
        <w:rPr>
          <w:rFonts w:ascii="Arial" w:hAnsi="Arial" w:cs="Arial"/>
          <w:szCs w:val="24"/>
        </w:rPr>
        <w:tab/>
        <w:t xml:space="preserve">Manitoba Public Insurance </w:t>
      </w:r>
      <w:r w:rsidR="00DC195B">
        <w:rPr>
          <w:rFonts w:ascii="Arial" w:hAnsi="Arial" w:cs="Arial"/>
          <w:szCs w:val="24"/>
        </w:rPr>
        <w:t xml:space="preserve">may consult the MPA on various issues, however Manitoba Public Insurance </w:t>
      </w:r>
      <w:r>
        <w:rPr>
          <w:rFonts w:ascii="Arial" w:hAnsi="Arial" w:cs="Arial"/>
          <w:szCs w:val="24"/>
        </w:rPr>
        <w:t>reserves the right to establish its own polices, rates, strategic direction</w:t>
      </w:r>
      <w:r w:rsidR="00614FD3">
        <w:rPr>
          <w:rFonts w:ascii="Arial" w:hAnsi="Arial" w:cs="Arial"/>
          <w:szCs w:val="24"/>
        </w:rPr>
        <w:t>, and legal terms applying to</w:t>
      </w:r>
      <w:r>
        <w:rPr>
          <w:rFonts w:ascii="Arial" w:hAnsi="Arial" w:cs="Arial"/>
          <w:szCs w:val="24"/>
        </w:rPr>
        <w:t xml:space="preserve"> the Services generally. While Manitoba Public Insurance may consult with the MPA on these matters, nothing in this Agreement is intended to restrict or prevent Manitoba Public Insurance from </w:t>
      </w:r>
      <w:r w:rsidR="00614FD3">
        <w:rPr>
          <w:rFonts w:ascii="Arial" w:hAnsi="Arial" w:cs="Arial"/>
          <w:szCs w:val="24"/>
        </w:rPr>
        <w:t>exercising its legislated rights and obligations.</w:t>
      </w:r>
    </w:p>
    <w:p w14:paraId="1B43ACD3" w14:textId="77777777" w:rsidR="00F945FC" w:rsidRPr="00310B3C" w:rsidRDefault="00F945FC" w:rsidP="00F945FC">
      <w:pPr>
        <w:suppressAutoHyphens/>
        <w:spacing w:line="0" w:lineRule="atLeast"/>
        <w:contextualSpacing/>
        <w:jc w:val="both"/>
        <w:rPr>
          <w:rFonts w:ascii="Arial" w:hAnsi="Arial" w:cs="Arial"/>
          <w:szCs w:val="24"/>
        </w:rPr>
      </w:pPr>
    </w:p>
    <w:p w14:paraId="0E49CF41" w14:textId="77777777" w:rsidR="00794132" w:rsidRPr="00310B3C" w:rsidRDefault="00310B3C" w:rsidP="00106837">
      <w:pPr>
        <w:suppressAutoHyphens/>
        <w:spacing w:line="0" w:lineRule="atLeast"/>
        <w:contextualSpacing/>
        <w:jc w:val="both"/>
        <w:rPr>
          <w:rFonts w:ascii="Arial" w:hAnsi="Arial" w:cs="Arial"/>
          <w:b/>
          <w:szCs w:val="24"/>
        </w:rPr>
      </w:pPr>
      <w:r w:rsidRPr="00310B3C">
        <w:rPr>
          <w:rFonts w:ascii="Arial" w:hAnsi="Arial" w:cs="Arial"/>
          <w:b/>
          <w:szCs w:val="24"/>
        </w:rPr>
        <w:t>3</w:t>
      </w:r>
      <w:r w:rsidR="00794132" w:rsidRPr="00310B3C">
        <w:rPr>
          <w:rFonts w:ascii="Arial" w:hAnsi="Arial" w:cs="Arial"/>
          <w:b/>
          <w:szCs w:val="24"/>
        </w:rPr>
        <w:t>.00</w:t>
      </w:r>
      <w:r w:rsidR="00794132" w:rsidRPr="00310B3C">
        <w:rPr>
          <w:rFonts w:ascii="Arial" w:hAnsi="Arial" w:cs="Arial"/>
          <w:b/>
          <w:szCs w:val="24"/>
        </w:rPr>
        <w:tab/>
        <w:t>RELATIONSHIP</w:t>
      </w:r>
    </w:p>
    <w:p w14:paraId="40A0B7B8" w14:textId="77777777" w:rsidR="00794132" w:rsidRPr="00310B3C" w:rsidRDefault="00794132" w:rsidP="00106837">
      <w:pPr>
        <w:suppressAutoHyphens/>
        <w:spacing w:line="0" w:lineRule="atLeast"/>
        <w:contextualSpacing/>
        <w:jc w:val="both"/>
        <w:rPr>
          <w:rFonts w:ascii="Arial" w:hAnsi="Arial" w:cs="Arial"/>
          <w:szCs w:val="24"/>
        </w:rPr>
      </w:pPr>
    </w:p>
    <w:p w14:paraId="70B4F624" w14:textId="77777777" w:rsidR="00794132" w:rsidRPr="00310B3C" w:rsidRDefault="00310B3C" w:rsidP="00106837">
      <w:pPr>
        <w:suppressAutoHyphens/>
        <w:spacing w:line="0" w:lineRule="atLeast"/>
        <w:ind w:left="1440" w:hanging="720"/>
        <w:contextualSpacing/>
        <w:jc w:val="both"/>
        <w:rPr>
          <w:rFonts w:ascii="Arial" w:hAnsi="Arial" w:cs="Arial"/>
          <w:szCs w:val="24"/>
        </w:rPr>
      </w:pPr>
      <w:r w:rsidRPr="00310B3C">
        <w:rPr>
          <w:rFonts w:ascii="Arial" w:hAnsi="Arial" w:cs="Arial"/>
          <w:szCs w:val="24"/>
        </w:rPr>
        <w:t>3</w:t>
      </w:r>
      <w:r w:rsidR="00794132" w:rsidRPr="00310B3C">
        <w:rPr>
          <w:rFonts w:ascii="Arial" w:hAnsi="Arial" w:cs="Arial"/>
          <w:szCs w:val="24"/>
        </w:rPr>
        <w:t>.01</w:t>
      </w:r>
      <w:r w:rsidR="00794132" w:rsidRPr="00310B3C">
        <w:rPr>
          <w:rFonts w:ascii="Arial" w:hAnsi="Arial" w:cs="Arial"/>
          <w:szCs w:val="24"/>
        </w:rPr>
        <w:tab/>
      </w:r>
      <w:r w:rsidR="00BD6E32" w:rsidRPr="00310B3C">
        <w:rPr>
          <w:rFonts w:ascii="Arial" w:hAnsi="Arial" w:cs="Arial"/>
          <w:szCs w:val="24"/>
        </w:rPr>
        <w:t>For the purposes of this Agreement, “</w:t>
      </w:r>
      <w:r w:rsidR="00BD6E32" w:rsidRPr="00310B3C">
        <w:rPr>
          <w:rFonts w:ascii="Arial" w:hAnsi="Arial" w:cs="Arial"/>
          <w:b/>
          <w:szCs w:val="24"/>
        </w:rPr>
        <w:t>Representatives</w:t>
      </w:r>
      <w:r w:rsidR="00BD6E32" w:rsidRPr="00310B3C">
        <w:rPr>
          <w:rFonts w:ascii="Arial" w:hAnsi="Arial" w:cs="Arial"/>
          <w:szCs w:val="24"/>
        </w:rPr>
        <w:t>” shall mean the directors, officers, shareholders, employees, subcontractors, partners, volunteers, affiliates, agents, delegates</w:t>
      </w:r>
      <w:r w:rsidR="00971D28" w:rsidRPr="00310B3C">
        <w:rPr>
          <w:rFonts w:ascii="Arial" w:hAnsi="Arial" w:cs="Arial"/>
          <w:szCs w:val="24"/>
        </w:rPr>
        <w:t>,</w:t>
      </w:r>
      <w:r w:rsidR="00BD6E32" w:rsidRPr="00310B3C">
        <w:rPr>
          <w:rFonts w:ascii="Arial" w:hAnsi="Arial" w:cs="Arial"/>
          <w:szCs w:val="24"/>
        </w:rPr>
        <w:t xml:space="preserve"> and other representatives of a party.  MPA is an independent contractor, and this Agreement does not create the relationship of employer and employee, of principal and agent, of joint venture, or of partnership between Manitoba Public Insurance and MPA or between Manitoba Public Insurance and any Representatives of MPA.</w:t>
      </w:r>
      <w:r w:rsidR="00794132" w:rsidRPr="00310B3C">
        <w:rPr>
          <w:rFonts w:ascii="Arial" w:hAnsi="Arial" w:cs="Arial"/>
          <w:szCs w:val="24"/>
        </w:rPr>
        <w:t xml:space="preserve"> </w:t>
      </w:r>
      <w:r w:rsidR="008C0448" w:rsidRPr="00310B3C">
        <w:rPr>
          <w:rFonts w:ascii="Arial" w:hAnsi="Arial" w:cs="Arial"/>
          <w:szCs w:val="24"/>
        </w:rPr>
        <w:t>The Representatives of one party shall not be deemed or construed to be the Representatives of the other party for any purpose whatsoever.</w:t>
      </w:r>
    </w:p>
    <w:p w14:paraId="6953BD49" w14:textId="77777777" w:rsidR="00794132" w:rsidRPr="00310B3C" w:rsidRDefault="00794132" w:rsidP="00106837">
      <w:pPr>
        <w:suppressAutoHyphens/>
        <w:spacing w:line="0" w:lineRule="atLeast"/>
        <w:contextualSpacing/>
        <w:jc w:val="both"/>
        <w:rPr>
          <w:rFonts w:ascii="Arial" w:hAnsi="Arial" w:cs="Arial"/>
          <w:szCs w:val="24"/>
        </w:rPr>
      </w:pPr>
    </w:p>
    <w:p w14:paraId="4C917D40" w14:textId="77777777" w:rsidR="00794132" w:rsidRPr="00314AC7" w:rsidRDefault="00310B3C" w:rsidP="00106837">
      <w:pPr>
        <w:suppressAutoHyphens/>
        <w:spacing w:line="0" w:lineRule="atLeast"/>
        <w:contextualSpacing/>
        <w:jc w:val="both"/>
        <w:rPr>
          <w:rFonts w:ascii="Arial" w:hAnsi="Arial" w:cs="Arial"/>
          <w:b/>
          <w:szCs w:val="24"/>
        </w:rPr>
      </w:pPr>
      <w:r w:rsidRPr="00314AC7">
        <w:rPr>
          <w:rFonts w:ascii="Arial" w:hAnsi="Arial" w:cs="Arial"/>
          <w:b/>
          <w:szCs w:val="24"/>
        </w:rPr>
        <w:t>4</w:t>
      </w:r>
      <w:r w:rsidR="00794132" w:rsidRPr="00314AC7">
        <w:rPr>
          <w:rFonts w:ascii="Arial" w:hAnsi="Arial" w:cs="Arial"/>
          <w:b/>
          <w:szCs w:val="24"/>
        </w:rPr>
        <w:t>.00</w:t>
      </w:r>
      <w:r w:rsidR="00794132" w:rsidRPr="00314AC7">
        <w:rPr>
          <w:rFonts w:ascii="Arial" w:hAnsi="Arial" w:cs="Arial"/>
          <w:b/>
          <w:szCs w:val="24"/>
        </w:rPr>
        <w:tab/>
        <w:t xml:space="preserve">CONFIDENTIALITY AND </w:t>
      </w:r>
      <w:r w:rsidR="00614FD3" w:rsidRPr="00314AC7">
        <w:rPr>
          <w:rFonts w:ascii="Arial" w:hAnsi="Arial" w:cs="Arial"/>
          <w:b/>
          <w:szCs w:val="24"/>
        </w:rPr>
        <w:t>INFORMATION SECURITY</w:t>
      </w:r>
    </w:p>
    <w:p w14:paraId="047ED107" w14:textId="77777777" w:rsidR="00F945FC" w:rsidRPr="00314AC7" w:rsidRDefault="00F945FC" w:rsidP="00F945FC">
      <w:pPr>
        <w:tabs>
          <w:tab w:val="left" w:pos="1440"/>
        </w:tabs>
        <w:suppressAutoHyphens/>
        <w:spacing w:line="0" w:lineRule="atLeast"/>
        <w:contextualSpacing/>
        <w:jc w:val="both"/>
        <w:rPr>
          <w:rFonts w:ascii="Arial" w:hAnsi="Arial" w:cs="Arial"/>
          <w:szCs w:val="24"/>
        </w:rPr>
      </w:pPr>
    </w:p>
    <w:p w14:paraId="1025A5AE" w14:textId="77777777" w:rsidR="00614FD3" w:rsidRPr="00314AC7" w:rsidRDefault="00314AC7" w:rsidP="00314AC7">
      <w:pPr>
        <w:tabs>
          <w:tab w:val="left" w:pos="1440"/>
        </w:tabs>
        <w:suppressAutoHyphens/>
        <w:spacing w:line="0" w:lineRule="atLeast"/>
        <w:ind w:left="1440" w:hanging="720"/>
        <w:contextualSpacing/>
        <w:jc w:val="both"/>
        <w:rPr>
          <w:rFonts w:ascii="Arial" w:hAnsi="Arial" w:cs="Arial"/>
          <w:szCs w:val="24"/>
        </w:rPr>
      </w:pPr>
      <w:r w:rsidRPr="00314AC7">
        <w:rPr>
          <w:rFonts w:ascii="Arial" w:hAnsi="Arial" w:cs="Arial"/>
          <w:szCs w:val="24"/>
        </w:rPr>
        <w:t>4</w:t>
      </w:r>
      <w:r w:rsidR="00614FD3" w:rsidRPr="00314AC7">
        <w:rPr>
          <w:rFonts w:ascii="Arial" w:hAnsi="Arial" w:cs="Arial"/>
          <w:szCs w:val="24"/>
        </w:rPr>
        <w:t>.01</w:t>
      </w:r>
      <w:r w:rsidR="00614FD3" w:rsidRPr="00314AC7">
        <w:rPr>
          <w:rFonts w:ascii="Arial" w:hAnsi="Arial" w:cs="Arial"/>
          <w:szCs w:val="24"/>
        </w:rPr>
        <w:tab/>
        <w:t>The MPA acknowledge</w:t>
      </w:r>
      <w:r w:rsidRPr="00314AC7">
        <w:rPr>
          <w:rFonts w:ascii="Arial" w:hAnsi="Arial" w:cs="Arial"/>
          <w:szCs w:val="24"/>
        </w:rPr>
        <w:t>s</w:t>
      </w:r>
      <w:r w:rsidR="00614FD3" w:rsidRPr="00314AC7">
        <w:rPr>
          <w:rFonts w:ascii="Arial" w:hAnsi="Arial" w:cs="Arial"/>
          <w:szCs w:val="24"/>
        </w:rPr>
        <w:t xml:space="preserve"> that </w:t>
      </w:r>
      <w:r w:rsidR="00614FD3" w:rsidRPr="00314AC7">
        <w:rPr>
          <w:rFonts w:ascii="Arial" w:hAnsi="Arial" w:cs="Arial"/>
          <w:i/>
          <w:szCs w:val="24"/>
        </w:rPr>
        <w:t>The Freedom of Information and Protection of Privacy Act</w:t>
      </w:r>
      <w:r w:rsidR="00614FD3" w:rsidRPr="00314AC7">
        <w:rPr>
          <w:rFonts w:ascii="Arial" w:hAnsi="Arial" w:cs="Arial"/>
          <w:szCs w:val="24"/>
        </w:rPr>
        <w:t xml:space="preserve"> (“</w:t>
      </w:r>
      <w:r w:rsidR="00614FD3" w:rsidRPr="00314AC7">
        <w:rPr>
          <w:rFonts w:ascii="Arial" w:hAnsi="Arial" w:cs="Arial"/>
          <w:b/>
          <w:szCs w:val="24"/>
        </w:rPr>
        <w:t>FIPPA</w:t>
      </w:r>
      <w:r w:rsidR="00614FD3" w:rsidRPr="00314AC7">
        <w:rPr>
          <w:rFonts w:ascii="Arial" w:hAnsi="Arial" w:cs="Arial"/>
          <w:szCs w:val="24"/>
        </w:rPr>
        <w:t xml:space="preserve">”) and </w:t>
      </w:r>
      <w:r w:rsidR="00614FD3" w:rsidRPr="00314AC7">
        <w:rPr>
          <w:rFonts w:ascii="Arial" w:hAnsi="Arial" w:cs="Arial"/>
          <w:i/>
          <w:szCs w:val="24"/>
        </w:rPr>
        <w:t>The Personal Health Information Act</w:t>
      </w:r>
      <w:r w:rsidR="00614FD3" w:rsidRPr="00314AC7">
        <w:rPr>
          <w:rFonts w:ascii="Arial" w:hAnsi="Arial" w:cs="Arial"/>
          <w:szCs w:val="24"/>
        </w:rPr>
        <w:t xml:space="preserve"> (“</w:t>
      </w:r>
      <w:r w:rsidR="00614FD3" w:rsidRPr="00314AC7">
        <w:rPr>
          <w:rFonts w:ascii="Arial" w:hAnsi="Arial" w:cs="Arial"/>
          <w:b/>
          <w:szCs w:val="24"/>
        </w:rPr>
        <w:t>PHIA</w:t>
      </w:r>
      <w:r w:rsidR="00614FD3" w:rsidRPr="00314AC7">
        <w:rPr>
          <w:rFonts w:ascii="Arial" w:hAnsi="Arial" w:cs="Arial"/>
          <w:szCs w:val="24"/>
        </w:rPr>
        <w:t>”) each impose obligations on Manitoba Public Insurance to collect, use or disclose “personal information” and “personal health information”, as those terms are defined in FIPPA and PHIA (collectively called “</w:t>
      </w:r>
      <w:r w:rsidR="00614FD3" w:rsidRPr="00314AC7">
        <w:rPr>
          <w:rFonts w:ascii="Arial" w:hAnsi="Arial" w:cs="Arial"/>
          <w:b/>
          <w:szCs w:val="24"/>
        </w:rPr>
        <w:t>Personal Information</w:t>
      </w:r>
      <w:r w:rsidR="00614FD3" w:rsidRPr="00314AC7">
        <w:rPr>
          <w:rFonts w:ascii="Arial" w:hAnsi="Arial" w:cs="Arial"/>
          <w:szCs w:val="24"/>
        </w:rPr>
        <w:t xml:space="preserve">”), </w:t>
      </w:r>
      <w:r w:rsidR="00DC195B" w:rsidRPr="00DC195B">
        <w:rPr>
          <w:rFonts w:ascii="Arial" w:hAnsi="Arial" w:cs="Arial"/>
          <w:szCs w:val="24"/>
        </w:rPr>
        <w:t>in the strictest of confidence, and in accordance with those Acts. Under this Agreement, the MPA acknowledges that the Manitoba Public Insurance may provide the MPA with access to Personal Information in preparation for or in the course of the Joint Advisory Committee meetings provided for by this Agreement.</w:t>
      </w:r>
    </w:p>
    <w:p w14:paraId="0F51B72A" w14:textId="77777777" w:rsidR="00614FD3" w:rsidRPr="00314AC7" w:rsidRDefault="00614FD3" w:rsidP="00314AC7">
      <w:pPr>
        <w:tabs>
          <w:tab w:val="left" w:pos="1440"/>
        </w:tabs>
        <w:suppressAutoHyphens/>
        <w:spacing w:line="0" w:lineRule="atLeast"/>
        <w:ind w:left="720"/>
        <w:contextualSpacing/>
        <w:jc w:val="both"/>
        <w:rPr>
          <w:rFonts w:ascii="Arial" w:hAnsi="Arial" w:cs="Arial"/>
          <w:szCs w:val="24"/>
        </w:rPr>
      </w:pPr>
    </w:p>
    <w:p w14:paraId="4CEC8D84" w14:textId="77777777" w:rsidR="00614FD3" w:rsidRPr="00314AC7" w:rsidRDefault="00314AC7" w:rsidP="00314AC7">
      <w:pPr>
        <w:tabs>
          <w:tab w:val="left" w:pos="1440"/>
        </w:tabs>
        <w:suppressAutoHyphens/>
        <w:spacing w:line="0" w:lineRule="atLeast"/>
        <w:ind w:left="1440" w:hanging="720"/>
        <w:contextualSpacing/>
        <w:jc w:val="both"/>
        <w:rPr>
          <w:rFonts w:ascii="Arial" w:hAnsi="Arial" w:cs="Arial"/>
          <w:szCs w:val="24"/>
        </w:rPr>
      </w:pPr>
      <w:r w:rsidRPr="00314AC7">
        <w:rPr>
          <w:rFonts w:ascii="Arial" w:hAnsi="Arial" w:cs="Arial"/>
          <w:szCs w:val="24"/>
        </w:rPr>
        <w:t>4</w:t>
      </w:r>
      <w:r w:rsidR="00614FD3" w:rsidRPr="00314AC7">
        <w:rPr>
          <w:rFonts w:ascii="Arial" w:hAnsi="Arial" w:cs="Arial"/>
          <w:szCs w:val="24"/>
        </w:rPr>
        <w:t>.02</w:t>
      </w:r>
      <w:r w:rsidR="00614FD3" w:rsidRPr="00314AC7">
        <w:rPr>
          <w:rFonts w:ascii="Arial" w:hAnsi="Arial" w:cs="Arial"/>
          <w:szCs w:val="24"/>
        </w:rPr>
        <w:tab/>
      </w:r>
      <w:r w:rsidR="008138B3" w:rsidRPr="008138B3">
        <w:rPr>
          <w:rFonts w:ascii="Arial" w:hAnsi="Arial" w:cs="Arial"/>
          <w:szCs w:val="24"/>
        </w:rPr>
        <w:t xml:space="preserve">While this Agreement is in effect, and at all times thereafter, the MPA agree to treat as confidential all information and materials acquired by the MPA from Manitoba Public Insurance, or to which the MPA have been given </w:t>
      </w:r>
      <w:r w:rsidR="008138B3" w:rsidRPr="008138B3">
        <w:rPr>
          <w:rFonts w:ascii="Arial" w:hAnsi="Arial" w:cs="Arial"/>
          <w:szCs w:val="24"/>
        </w:rPr>
        <w:lastRenderedPageBreak/>
        <w:t>access by Manitoba Public Insurance, in the course of the performance of this Agreement</w:t>
      </w:r>
      <w:r w:rsidR="00614FD3" w:rsidRPr="00314AC7">
        <w:rPr>
          <w:rFonts w:ascii="Arial" w:hAnsi="Arial" w:cs="Arial"/>
          <w:szCs w:val="24"/>
        </w:rPr>
        <w:t xml:space="preserve"> (collectively called “</w:t>
      </w:r>
      <w:r w:rsidR="00614FD3" w:rsidRPr="00314AC7">
        <w:rPr>
          <w:rFonts w:ascii="Arial" w:hAnsi="Arial" w:cs="Arial"/>
          <w:b/>
          <w:szCs w:val="24"/>
        </w:rPr>
        <w:t>Confidential Information</w:t>
      </w:r>
      <w:r w:rsidR="00614FD3" w:rsidRPr="00314AC7">
        <w:rPr>
          <w:rFonts w:ascii="Arial" w:hAnsi="Arial" w:cs="Arial"/>
          <w:szCs w:val="24"/>
        </w:rPr>
        <w:t>”), excluding information that is in the public domain (for greater certainty, this does not include information in the public domain which was made public as a result of an unauthorized disclosure by a third party).  For the purposes of this Agreement, Personal Information shall be considered to be Confidential Information.</w:t>
      </w:r>
    </w:p>
    <w:p w14:paraId="29FDD0D4" w14:textId="77777777" w:rsidR="00614FD3" w:rsidRPr="00314AC7" w:rsidRDefault="00614FD3" w:rsidP="00314AC7">
      <w:pPr>
        <w:tabs>
          <w:tab w:val="left" w:pos="1440"/>
        </w:tabs>
        <w:suppressAutoHyphens/>
        <w:spacing w:line="0" w:lineRule="atLeast"/>
        <w:ind w:left="720"/>
        <w:contextualSpacing/>
        <w:jc w:val="both"/>
        <w:rPr>
          <w:rFonts w:ascii="Arial" w:hAnsi="Arial" w:cs="Arial"/>
          <w:szCs w:val="24"/>
        </w:rPr>
      </w:pPr>
    </w:p>
    <w:p w14:paraId="0941209F" w14:textId="77777777" w:rsidR="00614FD3" w:rsidRPr="00314AC7" w:rsidRDefault="00314AC7" w:rsidP="00314AC7">
      <w:pPr>
        <w:tabs>
          <w:tab w:val="left" w:pos="1440"/>
        </w:tabs>
        <w:suppressAutoHyphens/>
        <w:spacing w:line="0" w:lineRule="atLeast"/>
        <w:ind w:left="1440" w:hanging="720"/>
        <w:contextualSpacing/>
        <w:jc w:val="both"/>
        <w:rPr>
          <w:rFonts w:ascii="Arial" w:hAnsi="Arial" w:cs="Arial"/>
          <w:szCs w:val="24"/>
        </w:rPr>
      </w:pPr>
      <w:r w:rsidRPr="00314AC7">
        <w:rPr>
          <w:rFonts w:ascii="Arial" w:hAnsi="Arial" w:cs="Arial"/>
          <w:szCs w:val="24"/>
        </w:rPr>
        <w:t>4</w:t>
      </w:r>
      <w:r w:rsidR="00614FD3" w:rsidRPr="00314AC7">
        <w:rPr>
          <w:rFonts w:ascii="Arial" w:hAnsi="Arial" w:cs="Arial"/>
          <w:szCs w:val="24"/>
        </w:rPr>
        <w:t>.03</w:t>
      </w:r>
      <w:r w:rsidR="00614FD3" w:rsidRPr="00314AC7">
        <w:rPr>
          <w:rFonts w:ascii="Arial" w:hAnsi="Arial" w:cs="Arial"/>
          <w:szCs w:val="24"/>
        </w:rPr>
        <w:tab/>
        <w:t>The MPA agree</w:t>
      </w:r>
      <w:r w:rsidRPr="00314AC7">
        <w:rPr>
          <w:rFonts w:ascii="Arial" w:hAnsi="Arial" w:cs="Arial"/>
          <w:szCs w:val="24"/>
        </w:rPr>
        <w:t>s</w:t>
      </w:r>
      <w:r w:rsidR="00614FD3" w:rsidRPr="00314AC7">
        <w:rPr>
          <w:rFonts w:ascii="Arial" w:hAnsi="Arial" w:cs="Arial"/>
          <w:szCs w:val="24"/>
        </w:rPr>
        <w:t xml:space="preserve"> that during the Term of this Agreement and at all times thereafter:</w:t>
      </w:r>
    </w:p>
    <w:p w14:paraId="228D31CE" w14:textId="77777777" w:rsidR="00614FD3" w:rsidRPr="00314AC7" w:rsidRDefault="00614FD3" w:rsidP="00314AC7">
      <w:pPr>
        <w:tabs>
          <w:tab w:val="left" w:pos="1440"/>
        </w:tabs>
        <w:suppressAutoHyphens/>
        <w:spacing w:line="0" w:lineRule="atLeast"/>
        <w:ind w:left="720"/>
        <w:contextualSpacing/>
        <w:jc w:val="both"/>
        <w:rPr>
          <w:rFonts w:ascii="Arial" w:hAnsi="Arial" w:cs="Arial"/>
          <w:szCs w:val="24"/>
        </w:rPr>
      </w:pPr>
    </w:p>
    <w:p w14:paraId="1DBC6E99" w14:textId="77777777" w:rsidR="00614FD3" w:rsidRPr="00314AC7" w:rsidRDefault="00614FD3" w:rsidP="00314AC7">
      <w:pPr>
        <w:tabs>
          <w:tab w:val="left" w:pos="1440"/>
        </w:tabs>
        <w:suppressAutoHyphens/>
        <w:spacing w:line="0" w:lineRule="atLeast"/>
        <w:ind w:left="2160" w:hanging="720"/>
        <w:contextualSpacing/>
        <w:jc w:val="both"/>
        <w:rPr>
          <w:rFonts w:ascii="Arial" w:hAnsi="Arial" w:cs="Arial"/>
          <w:szCs w:val="24"/>
        </w:rPr>
      </w:pPr>
      <w:r w:rsidRPr="00314AC7">
        <w:rPr>
          <w:rFonts w:ascii="Arial" w:hAnsi="Arial" w:cs="Arial"/>
          <w:szCs w:val="24"/>
        </w:rPr>
        <w:t>(a)</w:t>
      </w:r>
      <w:r w:rsidRPr="00314AC7">
        <w:rPr>
          <w:rFonts w:ascii="Arial" w:hAnsi="Arial" w:cs="Arial"/>
          <w:szCs w:val="24"/>
        </w:rPr>
        <w:tab/>
      </w:r>
      <w:proofErr w:type="gramStart"/>
      <w:r w:rsidRPr="00314AC7">
        <w:rPr>
          <w:rFonts w:ascii="Arial" w:hAnsi="Arial" w:cs="Arial"/>
          <w:szCs w:val="24"/>
        </w:rPr>
        <w:t>the</w:t>
      </w:r>
      <w:proofErr w:type="gramEnd"/>
      <w:r w:rsidRPr="00314AC7">
        <w:rPr>
          <w:rFonts w:ascii="Arial" w:hAnsi="Arial" w:cs="Arial"/>
          <w:szCs w:val="24"/>
        </w:rPr>
        <w:t xml:space="preserve"> Personal Information disclosed to the MPA by Manitoba Public Insurance may only be used by the MPA in a manner expressly permitted by FIPPA or PHIA (as the case may be);</w:t>
      </w:r>
    </w:p>
    <w:p w14:paraId="60EBB75A" w14:textId="77777777" w:rsidR="00614FD3" w:rsidRPr="00314AC7" w:rsidRDefault="00614FD3" w:rsidP="00314AC7">
      <w:pPr>
        <w:tabs>
          <w:tab w:val="left" w:pos="1440"/>
        </w:tabs>
        <w:suppressAutoHyphens/>
        <w:spacing w:line="0" w:lineRule="atLeast"/>
        <w:ind w:left="2160" w:hanging="720"/>
        <w:contextualSpacing/>
        <w:jc w:val="both"/>
        <w:rPr>
          <w:rFonts w:ascii="Arial" w:hAnsi="Arial" w:cs="Arial"/>
          <w:szCs w:val="24"/>
        </w:rPr>
      </w:pPr>
      <w:r w:rsidRPr="00314AC7">
        <w:rPr>
          <w:rFonts w:ascii="Arial" w:hAnsi="Arial" w:cs="Arial"/>
          <w:szCs w:val="24"/>
        </w:rPr>
        <w:t>(b)</w:t>
      </w:r>
      <w:r w:rsidRPr="00314AC7">
        <w:rPr>
          <w:rFonts w:ascii="Arial" w:hAnsi="Arial" w:cs="Arial"/>
          <w:szCs w:val="24"/>
        </w:rPr>
        <w:tab/>
      </w:r>
      <w:proofErr w:type="gramStart"/>
      <w:r w:rsidRPr="00314AC7">
        <w:rPr>
          <w:rFonts w:ascii="Arial" w:hAnsi="Arial" w:cs="Arial"/>
          <w:szCs w:val="24"/>
        </w:rPr>
        <w:t>the</w:t>
      </w:r>
      <w:proofErr w:type="gramEnd"/>
      <w:r w:rsidRPr="00314AC7">
        <w:rPr>
          <w:rFonts w:ascii="Arial" w:hAnsi="Arial" w:cs="Arial"/>
          <w:szCs w:val="24"/>
        </w:rPr>
        <w:t xml:space="preserve"> MPA shall not disclose or permit the disclosure of Confidential Information, or any copies of it, in any format, to any third party without the express prior written consent of Manitoba Public Insurance; </w:t>
      </w:r>
    </w:p>
    <w:p w14:paraId="4DE5D462" w14:textId="77777777" w:rsidR="00614FD3" w:rsidRPr="00314AC7" w:rsidRDefault="00614FD3" w:rsidP="00314AC7">
      <w:pPr>
        <w:tabs>
          <w:tab w:val="left" w:pos="1440"/>
        </w:tabs>
        <w:suppressAutoHyphens/>
        <w:spacing w:line="0" w:lineRule="atLeast"/>
        <w:ind w:left="2160" w:hanging="720"/>
        <w:contextualSpacing/>
        <w:jc w:val="both"/>
        <w:rPr>
          <w:rFonts w:ascii="Arial" w:hAnsi="Arial" w:cs="Arial"/>
          <w:szCs w:val="24"/>
        </w:rPr>
      </w:pPr>
      <w:r w:rsidRPr="00314AC7">
        <w:rPr>
          <w:rFonts w:ascii="Arial" w:hAnsi="Arial" w:cs="Arial"/>
          <w:szCs w:val="24"/>
        </w:rPr>
        <w:t>(c)</w:t>
      </w:r>
      <w:r w:rsidRPr="00314AC7">
        <w:rPr>
          <w:rFonts w:ascii="Arial" w:hAnsi="Arial" w:cs="Arial"/>
          <w:szCs w:val="24"/>
        </w:rPr>
        <w:tab/>
        <w:t>the MPA shall comply with all directives given to the MPA by Manitoba Public Insurance with respect to safeguarding, or otherwise ensuring the confidentiality, of any Confidential Information disclosed to the MPA by Manitoba Public Insurance;</w:t>
      </w:r>
    </w:p>
    <w:p w14:paraId="05118188" w14:textId="77777777" w:rsidR="00614FD3" w:rsidRPr="00314AC7" w:rsidRDefault="00614FD3" w:rsidP="00314AC7">
      <w:pPr>
        <w:tabs>
          <w:tab w:val="left" w:pos="1440"/>
        </w:tabs>
        <w:suppressAutoHyphens/>
        <w:spacing w:line="0" w:lineRule="atLeast"/>
        <w:ind w:left="2160" w:hanging="720"/>
        <w:contextualSpacing/>
        <w:jc w:val="both"/>
        <w:rPr>
          <w:rFonts w:ascii="Arial" w:hAnsi="Arial" w:cs="Arial"/>
          <w:szCs w:val="24"/>
        </w:rPr>
      </w:pPr>
      <w:r w:rsidRPr="00314AC7">
        <w:rPr>
          <w:rFonts w:ascii="Arial" w:hAnsi="Arial" w:cs="Arial"/>
          <w:szCs w:val="24"/>
        </w:rPr>
        <w:t>(d)</w:t>
      </w:r>
      <w:r w:rsidRPr="00314AC7">
        <w:rPr>
          <w:rFonts w:ascii="Arial" w:hAnsi="Arial" w:cs="Arial"/>
          <w:szCs w:val="24"/>
        </w:rPr>
        <w:tab/>
        <w:t xml:space="preserve">the MPA shall ensure that access to the Confidential Information by the </w:t>
      </w:r>
      <w:r w:rsidR="00314AC7" w:rsidRPr="00314AC7">
        <w:rPr>
          <w:rFonts w:ascii="Arial" w:hAnsi="Arial" w:cs="Arial"/>
          <w:szCs w:val="24"/>
        </w:rPr>
        <w:t>its</w:t>
      </w:r>
      <w:r w:rsidRPr="00314AC7">
        <w:rPr>
          <w:rFonts w:ascii="Arial" w:hAnsi="Arial" w:cs="Arial"/>
          <w:szCs w:val="24"/>
        </w:rPr>
        <w:t xml:space="preserve"> Representatives is on a “need-to-know” basis, and that access, when given, shall be to the minimum amount of Confidential Information necessary to accomplish the task; </w:t>
      </w:r>
    </w:p>
    <w:p w14:paraId="0BA2EE4A" w14:textId="77777777" w:rsidR="00614FD3" w:rsidRPr="00916347" w:rsidRDefault="00614FD3" w:rsidP="00314AC7">
      <w:pPr>
        <w:tabs>
          <w:tab w:val="left" w:pos="1440"/>
        </w:tabs>
        <w:suppressAutoHyphens/>
        <w:spacing w:line="0" w:lineRule="atLeast"/>
        <w:ind w:left="2160" w:hanging="720"/>
        <w:contextualSpacing/>
        <w:jc w:val="both"/>
        <w:rPr>
          <w:rFonts w:ascii="Arial" w:hAnsi="Arial" w:cs="Arial"/>
          <w:szCs w:val="24"/>
        </w:rPr>
      </w:pPr>
      <w:r w:rsidRPr="00314AC7">
        <w:rPr>
          <w:rFonts w:ascii="Arial" w:hAnsi="Arial" w:cs="Arial"/>
          <w:szCs w:val="24"/>
        </w:rPr>
        <w:t>(e)</w:t>
      </w:r>
      <w:r w:rsidRPr="00314AC7">
        <w:rPr>
          <w:rFonts w:ascii="Arial" w:hAnsi="Arial" w:cs="Arial"/>
          <w:szCs w:val="24"/>
        </w:rPr>
        <w:tab/>
      </w:r>
      <w:proofErr w:type="gramStart"/>
      <w:r w:rsidRPr="00314AC7">
        <w:rPr>
          <w:rFonts w:ascii="Arial" w:hAnsi="Arial" w:cs="Arial"/>
          <w:szCs w:val="24"/>
        </w:rPr>
        <w:t>the</w:t>
      </w:r>
      <w:proofErr w:type="gramEnd"/>
      <w:r w:rsidRPr="00314AC7">
        <w:rPr>
          <w:rFonts w:ascii="Arial" w:hAnsi="Arial" w:cs="Arial"/>
          <w:szCs w:val="24"/>
        </w:rPr>
        <w:t xml:space="preserve"> MPA shall use the Confidential Information only for those purposes that have been expressly permitted by Manitoba Public </w:t>
      </w:r>
      <w:r w:rsidRPr="00916347">
        <w:rPr>
          <w:rFonts w:ascii="Arial" w:hAnsi="Arial" w:cs="Arial"/>
          <w:szCs w:val="24"/>
        </w:rPr>
        <w:t>Insurance;</w:t>
      </w:r>
    </w:p>
    <w:p w14:paraId="049C42FC" w14:textId="77777777" w:rsidR="00614FD3" w:rsidRPr="00916347" w:rsidRDefault="00614FD3" w:rsidP="00314AC7">
      <w:pPr>
        <w:tabs>
          <w:tab w:val="left" w:pos="1440"/>
        </w:tabs>
        <w:suppressAutoHyphens/>
        <w:spacing w:line="0" w:lineRule="atLeast"/>
        <w:ind w:left="2160" w:hanging="720"/>
        <w:contextualSpacing/>
        <w:jc w:val="both"/>
        <w:rPr>
          <w:rFonts w:ascii="Arial" w:hAnsi="Arial" w:cs="Arial"/>
          <w:szCs w:val="24"/>
        </w:rPr>
      </w:pPr>
      <w:r w:rsidRPr="00916347">
        <w:rPr>
          <w:rFonts w:ascii="Arial" w:hAnsi="Arial" w:cs="Arial"/>
          <w:szCs w:val="24"/>
        </w:rPr>
        <w:t>(f)</w:t>
      </w:r>
      <w:r w:rsidRPr="00916347">
        <w:rPr>
          <w:rFonts w:ascii="Arial" w:hAnsi="Arial" w:cs="Arial"/>
          <w:szCs w:val="24"/>
        </w:rPr>
        <w:tab/>
        <w:t xml:space="preserve">the MPA shall not reproduce Confidential Information, in any format, without the express prior written consent of Manitoba Public Insurance, provided that the MPA shall be able to reasonably reproduce the Confidential Information for internal use only in the normal performance of </w:t>
      </w:r>
      <w:r w:rsidR="00916347" w:rsidRPr="00916347">
        <w:rPr>
          <w:rFonts w:ascii="Arial" w:hAnsi="Arial" w:cs="Arial"/>
          <w:szCs w:val="24"/>
        </w:rPr>
        <w:t>this Agreement</w:t>
      </w:r>
      <w:r w:rsidRPr="00916347">
        <w:rPr>
          <w:rFonts w:ascii="Arial" w:hAnsi="Arial" w:cs="Arial"/>
          <w:szCs w:val="24"/>
        </w:rPr>
        <w:t xml:space="preserve">; </w:t>
      </w:r>
    </w:p>
    <w:p w14:paraId="79C27690" w14:textId="77777777" w:rsidR="00614FD3" w:rsidRPr="00314AC7" w:rsidRDefault="00614FD3" w:rsidP="00314AC7">
      <w:pPr>
        <w:tabs>
          <w:tab w:val="left" w:pos="1440"/>
        </w:tabs>
        <w:suppressAutoHyphens/>
        <w:spacing w:line="0" w:lineRule="atLeast"/>
        <w:ind w:left="2160" w:hanging="720"/>
        <w:contextualSpacing/>
        <w:jc w:val="both"/>
        <w:rPr>
          <w:rFonts w:ascii="Arial" w:hAnsi="Arial" w:cs="Arial"/>
          <w:szCs w:val="24"/>
        </w:rPr>
      </w:pPr>
      <w:r w:rsidRPr="00916347">
        <w:rPr>
          <w:rFonts w:ascii="Arial" w:hAnsi="Arial" w:cs="Arial"/>
          <w:szCs w:val="24"/>
        </w:rPr>
        <w:t>(g)</w:t>
      </w:r>
      <w:r w:rsidRPr="00916347">
        <w:rPr>
          <w:rFonts w:ascii="Arial" w:hAnsi="Arial" w:cs="Arial"/>
          <w:szCs w:val="24"/>
        </w:rPr>
        <w:tab/>
        <w:t xml:space="preserve">the MPA shall ensure that the MPA and </w:t>
      </w:r>
      <w:r w:rsidR="00314AC7" w:rsidRPr="00916347">
        <w:rPr>
          <w:rFonts w:ascii="Arial" w:hAnsi="Arial" w:cs="Arial"/>
          <w:szCs w:val="24"/>
        </w:rPr>
        <w:t>its</w:t>
      </w:r>
      <w:r w:rsidRPr="00916347">
        <w:rPr>
          <w:rFonts w:ascii="Arial" w:hAnsi="Arial" w:cs="Arial"/>
          <w:szCs w:val="24"/>
        </w:rPr>
        <w:t xml:space="preserve"> Representatives do not transport or store any Confidential</w:t>
      </w:r>
      <w:r w:rsidRPr="00314AC7">
        <w:rPr>
          <w:rFonts w:ascii="Arial" w:hAnsi="Arial" w:cs="Arial"/>
          <w:szCs w:val="24"/>
        </w:rPr>
        <w:t xml:space="preserve"> Information outside of Canada without the express prior written consent of Manitoba Public Insurance; and,</w:t>
      </w:r>
    </w:p>
    <w:p w14:paraId="344B7B48" w14:textId="77777777" w:rsidR="00614FD3" w:rsidRPr="00314AC7" w:rsidRDefault="00614FD3" w:rsidP="00314AC7">
      <w:pPr>
        <w:tabs>
          <w:tab w:val="left" w:pos="1440"/>
        </w:tabs>
        <w:suppressAutoHyphens/>
        <w:spacing w:line="0" w:lineRule="atLeast"/>
        <w:ind w:left="2160" w:hanging="720"/>
        <w:contextualSpacing/>
        <w:jc w:val="both"/>
        <w:rPr>
          <w:rFonts w:ascii="Arial" w:hAnsi="Arial" w:cs="Arial"/>
          <w:szCs w:val="24"/>
        </w:rPr>
      </w:pPr>
      <w:r w:rsidRPr="00916347">
        <w:rPr>
          <w:rFonts w:ascii="Arial" w:hAnsi="Arial" w:cs="Arial"/>
          <w:szCs w:val="24"/>
        </w:rPr>
        <w:t>(h)</w:t>
      </w:r>
      <w:r w:rsidRPr="00916347">
        <w:rPr>
          <w:rFonts w:ascii="Arial" w:hAnsi="Arial" w:cs="Arial"/>
          <w:szCs w:val="24"/>
        </w:rPr>
        <w:tab/>
        <w:t xml:space="preserve">upon termination of this Agreement, or after the Confidential Information has been used for its authorized purpose, or where destruction of the Confidential Information is requested by Manitoba Public Insurance or is required by this Agreement, the MPA shall destroy the Confidential Information (and all copies of the Confidential Information in any form) in a manner which adequately protects the confidentiality </w:t>
      </w:r>
      <w:r w:rsidR="00916347" w:rsidRPr="00916347">
        <w:rPr>
          <w:rFonts w:ascii="Arial" w:hAnsi="Arial" w:cs="Arial"/>
          <w:szCs w:val="24"/>
        </w:rPr>
        <w:t>of the Confidential Information</w:t>
      </w:r>
      <w:r w:rsidRPr="00916347">
        <w:rPr>
          <w:rFonts w:ascii="Arial" w:hAnsi="Arial" w:cs="Arial"/>
          <w:szCs w:val="24"/>
        </w:rPr>
        <w:t xml:space="preserve">. The MPA shall ensure that the Confidential Information that is destroyed </w:t>
      </w:r>
      <w:r w:rsidRPr="00916347">
        <w:rPr>
          <w:rFonts w:ascii="Arial" w:hAnsi="Arial" w:cs="Arial"/>
          <w:szCs w:val="24"/>
        </w:rPr>
        <w:lastRenderedPageBreak/>
        <w:t>cannot be reconstructed (whether physical or electronic, or any other form).</w:t>
      </w:r>
    </w:p>
    <w:p w14:paraId="4EC5547E" w14:textId="77777777" w:rsidR="00614FD3" w:rsidRPr="00314AC7" w:rsidRDefault="00614FD3" w:rsidP="00314AC7">
      <w:pPr>
        <w:tabs>
          <w:tab w:val="left" w:pos="1440"/>
        </w:tabs>
        <w:suppressAutoHyphens/>
        <w:spacing w:line="0" w:lineRule="atLeast"/>
        <w:ind w:left="720"/>
        <w:contextualSpacing/>
        <w:jc w:val="both"/>
        <w:rPr>
          <w:rFonts w:ascii="Arial" w:hAnsi="Arial" w:cs="Arial"/>
          <w:szCs w:val="24"/>
        </w:rPr>
      </w:pPr>
    </w:p>
    <w:p w14:paraId="03474FBA" w14:textId="77777777" w:rsidR="00614FD3" w:rsidRPr="00314AC7" w:rsidRDefault="00314AC7" w:rsidP="00314AC7">
      <w:pPr>
        <w:tabs>
          <w:tab w:val="left" w:pos="1440"/>
        </w:tabs>
        <w:suppressAutoHyphens/>
        <w:spacing w:line="0" w:lineRule="atLeast"/>
        <w:ind w:left="1440" w:hanging="720"/>
        <w:contextualSpacing/>
        <w:jc w:val="both"/>
        <w:rPr>
          <w:rFonts w:ascii="Arial" w:hAnsi="Arial" w:cs="Arial"/>
          <w:szCs w:val="24"/>
        </w:rPr>
      </w:pPr>
      <w:r w:rsidRPr="00314AC7">
        <w:rPr>
          <w:rFonts w:ascii="Arial" w:hAnsi="Arial" w:cs="Arial"/>
          <w:szCs w:val="24"/>
        </w:rPr>
        <w:t>4</w:t>
      </w:r>
      <w:r w:rsidR="00614FD3" w:rsidRPr="00314AC7">
        <w:rPr>
          <w:rFonts w:ascii="Arial" w:hAnsi="Arial" w:cs="Arial"/>
          <w:szCs w:val="24"/>
        </w:rPr>
        <w:t>.04</w:t>
      </w:r>
      <w:r w:rsidR="00614FD3" w:rsidRPr="00314AC7">
        <w:rPr>
          <w:rFonts w:ascii="Arial" w:hAnsi="Arial" w:cs="Arial"/>
          <w:szCs w:val="24"/>
        </w:rPr>
        <w:tab/>
        <w:t>The MPA represent</w:t>
      </w:r>
      <w:r w:rsidRPr="00314AC7">
        <w:rPr>
          <w:rFonts w:ascii="Arial" w:hAnsi="Arial" w:cs="Arial"/>
          <w:szCs w:val="24"/>
        </w:rPr>
        <w:t>s</w:t>
      </w:r>
      <w:r w:rsidR="00614FD3" w:rsidRPr="00314AC7">
        <w:rPr>
          <w:rFonts w:ascii="Arial" w:hAnsi="Arial" w:cs="Arial"/>
          <w:szCs w:val="24"/>
        </w:rPr>
        <w:t xml:space="preserve"> and warrant</w:t>
      </w:r>
      <w:r w:rsidRPr="00314AC7">
        <w:rPr>
          <w:rFonts w:ascii="Arial" w:hAnsi="Arial" w:cs="Arial"/>
          <w:szCs w:val="24"/>
        </w:rPr>
        <w:t>s</w:t>
      </w:r>
      <w:r w:rsidR="00614FD3" w:rsidRPr="00314AC7">
        <w:rPr>
          <w:rFonts w:ascii="Arial" w:hAnsi="Arial" w:cs="Arial"/>
          <w:szCs w:val="24"/>
        </w:rPr>
        <w:t xml:space="preserve"> that the MPA ha</w:t>
      </w:r>
      <w:r w:rsidRPr="00314AC7">
        <w:rPr>
          <w:rFonts w:ascii="Arial" w:hAnsi="Arial" w:cs="Arial"/>
          <w:szCs w:val="24"/>
        </w:rPr>
        <w:t>s</w:t>
      </w:r>
      <w:r w:rsidR="00614FD3" w:rsidRPr="00314AC7">
        <w:rPr>
          <w:rFonts w:ascii="Arial" w:hAnsi="Arial" w:cs="Arial"/>
          <w:szCs w:val="24"/>
        </w:rPr>
        <w:t xml:space="preserve"> established an information security management practice that follows industry standards and best practices. During the Term of this Agreement and at all times thereafter, the MPA shall take reasonable precautions to prevent any unauthorized disclosure of the Confidential Information.  The standard of such precautions taken by the MPA shall be the greater of: </w:t>
      </w:r>
    </w:p>
    <w:p w14:paraId="61CA3FE6" w14:textId="77777777" w:rsidR="00614FD3" w:rsidRPr="00314AC7" w:rsidRDefault="00614FD3" w:rsidP="00314AC7">
      <w:pPr>
        <w:tabs>
          <w:tab w:val="left" w:pos="1440"/>
        </w:tabs>
        <w:suppressAutoHyphens/>
        <w:spacing w:line="0" w:lineRule="atLeast"/>
        <w:ind w:left="720"/>
        <w:contextualSpacing/>
        <w:jc w:val="both"/>
        <w:rPr>
          <w:rFonts w:ascii="Arial" w:hAnsi="Arial" w:cs="Arial"/>
          <w:szCs w:val="24"/>
        </w:rPr>
      </w:pPr>
    </w:p>
    <w:p w14:paraId="270256A4" w14:textId="77777777" w:rsidR="00614FD3" w:rsidRPr="00314AC7" w:rsidRDefault="00614FD3" w:rsidP="00314AC7">
      <w:pPr>
        <w:tabs>
          <w:tab w:val="left" w:pos="1440"/>
        </w:tabs>
        <w:suppressAutoHyphens/>
        <w:spacing w:line="0" w:lineRule="atLeast"/>
        <w:ind w:left="2160" w:hanging="720"/>
        <w:contextualSpacing/>
        <w:jc w:val="both"/>
        <w:rPr>
          <w:rFonts w:ascii="Arial" w:hAnsi="Arial" w:cs="Arial"/>
          <w:szCs w:val="24"/>
        </w:rPr>
      </w:pPr>
      <w:r w:rsidRPr="00314AC7">
        <w:rPr>
          <w:rFonts w:ascii="Arial" w:hAnsi="Arial" w:cs="Arial"/>
          <w:szCs w:val="24"/>
        </w:rPr>
        <w:t>(a)</w:t>
      </w:r>
      <w:r w:rsidRPr="00314AC7">
        <w:rPr>
          <w:rFonts w:ascii="Arial" w:hAnsi="Arial" w:cs="Arial"/>
          <w:szCs w:val="24"/>
        </w:rPr>
        <w:tab/>
      </w:r>
      <w:proofErr w:type="gramStart"/>
      <w:r w:rsidRPr="00314AC7">
        <w:rPr>
          <w:rFonts w:ascii="Arial" w:hAnsi="Arial" w:cs="Arial"/>
          <w:szCs w:val="24"/>
        </w:rPr>
        <w:t>the</w:t>
      </w:r>
      <w:proofErr w:type="gramEnd"/>
      <w:r w:rsidRPr="00314AC7">
        <w:rPr>
          <w:rFonts w:ascii="Arial" w:hAnsi="Arial" w:cs="Arial"/>
          <w:szCs w:val="24"/>
        </w:rPr>
        <w:t xml:space="preserve"> standards the MPA ha</w:t>
      </w:r>
      <w:r w:rsidR="00314AC7" w:rsidRPr="00314AC7">
        <w:rPr>
          <w:rFonts w:ascii="Arial" w:hAnsi="Arial" w:cs="Arial"/>
          <w:szCs w:val="24"/>
        </w:rPr>
        <w:t>s</w:t>
      </w:r>
      <w:r w:rsidRPr="00314AC7">
        <w:rPr>
          <w:rFonts w:ascii="Arial" w:hAnsi="Arial" w:cs="Arial"/>
          <w:szCs w:val="24"/>
        </w:rPr>
        <w:t xml:space="preserve"> in place to protect </w:t>
      </w:r>
      <w:r w:rsidR="00314AC7" w:rsidRPr="00314AC7">
        <w:rPr>
          <w:rFonts w:ascii="Arial" w:hAnsi="Arial" w:cs="Arial"/>
          <w:szCs w:val="24"/>
        </w:rPr>
        <w:t>its</w:t>
      </w:r>
      <w:r w:rsidRPr="00314AC7">
        <w:rPr>
          <w:rFonts w:ascii="Arial" w:hAnsi="Arial" w:cs="Arial"/>
          <w:szCs w:val="24"/>
        </w:rPr>
        <w:t xml:space="preserve"> own confidential information; or,</w:t>
      </w:r>
    </w:p>
    <w:p w14:paraId="1FC29444" w14:textId="77777777" w:rsidR="00614FD3" w:rsidRPr="00314AC7" w:rsidRDefault="00614FD3" w:rsidP="00314AC7">
      <w:pPr>
        <w:tabs>
          <w:tab w:val="left" w:pos="1440"/>
        </w:tabs>
        <w:suppressAutoHyphens/>
        <w:spacing w:line="0" w:lineRule="atLeast"/>
        <w:ind w:left="1440"/>
        <w:contextualSpacing/>
        <w:jc w:val="both"/>
        <w:rPr>
          <w:rFonts w:ascii="Arial" w:hAnsi="Arial" w:cs="Arial"/>
          <w:szCs w:val="24"/>
        </w:rPr>
      </w:pPr>
      <w:r w:rsidRPr="00314AC7">
        <w:rPr>
          <w:rFonts w:ascii="Arial" w:hAnsi="Arial" w:cs="Arial"/>
          <w:szCs w:val="24"/>
        </w:rPr>
        <w:t>(b)</w:t>
      </w:r>
      <w:r w:rsidRPr="00314AC7">
        <w:rPr>
          <w:rFonts w:ascii="Arial" w:hAnsi="Arial" w:cs="Arial"/>
          <w:szCs w:val="24"/>
        </w:rPr>
        <w:tab/>
      </w:r>
      <w:proofErr w:type="gramStart"/>
      <w:r w:rsidRPr="00314AC7">
        <w:rPr>
          <w:rFonts w:ascii="Arial" w:hAnsi="Arial" w:cs="Arial"/>
          <w:szCs w:val="24"/>
        </w:rPr>
        <w:t>the</w:t>
      </w:r>
      <w:proofErr w:type="gramEnd"/>
      <w:r w:rsidRPr="00314AC7">
        <w:rPr>
          <w:rFonts w:ascii="Arial" w:hAnsi="Arial" w:cs="Arial"/>
          <w:szCs w:val="24"/>
        </w:rPr>
        <w:t xml:space="preserve"> standards imposed on the MPA by Manitoba Public Insurance.</w:t>
      </w:r>
    </w:p>
    <w:p w14:paraId="06BEC182" w14:textId="77777777" w:rsidR="00614FD3" w:rsidRPr="00314AC7" w:rsidRDefault="00614FD3" w:rsidP="00314AC7">
      <w:pPr>
        <w:tabs>
          <w:tab w:val="left" w:pos="1440"/>
        </w:tabs>
        <w:suppressAutoHyphens/>
        <w:spacing w:line="0" w:lineRule="atLeast"/>
        <w:ind w:left="720"/>
        <w:contextualSpacing/>
        <w:jc w:val="both"/>
        <w:rPr>
          <w:rFonts w:ascii="Arial" w:hAnsi="Arial" w:cs="Arial"/>
          <w:szCs w:val="24"/>
        </w:rPr>
      </w:pPr>
    </w:p>
    <w:p w14:paraId="5F1252AB" w14:textId="77777777" w:rsidR="00614FD3" w:rsidRPr="00314AC7" w:rsidRDefault="00314AC7" w:rsidP="00314AC7">
      <w:pPr>
        <w:tabs>
          <w:tab w:val="left" w:pos="1440"/>
        </w:tabs>
        <w:suppressAutoHyphens/>
        <w:spacing w:line="0" w:lineRule="atLeast"/>
        <w:ind w:left="1440" w:hanging="720"/>
        <w:contextualSpacing/>
        <w:jc w:val="both"/>
        <w:rPr>
          <w:rFonts w:ascii="Arial" w:hAnsi="Arial" w:cs="Arial"/>
          <w:szCs w:val="24"/>
        </w:rPr>
      </w:pPr>
      <w:r w:rsidRPr="00314AC7">
        <w:rPr>
          <w:rFonts w:ascii="Arial" w:hAnsi="Arial" w:cs="Arial"/>
          <w:szCs w:val="24"/>
        </w:rPr>
        <w:t>4</w:t>
      </w:r>
      <w:r w:rsidR="00614FD3" w:rsidRPr="00314AC7">
        <w:rPr>
          <w:rFonts w:ascii="Arial" w:hAnsi="Arial" w:cs="Arial"/>
          <w:szCs w:val="24"/>
        </w:rPr>
        <w:t>.05</w:t>
      </w:r>
      <w:r w:rsidR="00614FD3" w:rsidRPr="00314AC7">
        <w:rPr>
          <w:rFonts w:ascii="Arial" w:hAnsi="Arial" w:cs="Arial"/>
          <w:szCs w:val="24"/>
        </w:rPr>
        <w:tab/>
        <w:t>The MPA shall immediately notify Manitoba Public Insurance in writing upon becoming aware of any actual or suspected unauthorized use, disclosure, or destruction of, or any unauthorized access to, Confidential Information (a “</w:t>
      </w:r>
      <w:r w:rsidR="00614FD3" w:rsidRPr="00314AC7">
        <w:rPr>
          <w:rFonts w:ascii="Arial" w:hAnsi="Arial" w:cs="Arial"/>
          <w:b/>
          <w:szCs w:val="24"/>
        </w:rPr>
        <w:t>Confidentiality Breach</w:t>
      </w:r>
      <w:r w:rsidR="00614FD3" w:rsidRPr="00314AC7">
        <w:rPr>
          <w:rFonts w:ascii="Arial" w:hAnsi="Arial" w:cs="Arial"/>
          <w:szCs w:val="24"/>
        </w:rPr>
        <w:t>”).  The written notification must include full details of the Confidentiality Breach. The MPA shall immediately take all reasonable steps to prevent the recurrence of any such Confidentiality Breach and shall notify Manitoba Public Insurance in writing of the steps taken. In the event of a Confidentiality Breach, Manitoba Public Insurance may do any combination of the following (</w:t>
      </w:r>
      <w:proofErr w:type="spellStart"/>
      <w:r w:rsidR="00614FD3" w:rsidRPr="00314AC7">
        <w:rPr>
          <w:rFonts w:ascii="Arial" w:hAnsi="Arial" w:cs="Arial"/>
          <w:szCs w:val="24"/>
        </w:rPr>
        <w:t>i</w:t>
      </w:r>
      <w:proofErr w:type="spellEnd"/>
      <w:r w:rsidR="00614FD3" w:rsidRPr="00314AC7">
        <w:rPr>
          <w:rFonts w:ascii="Arial" w:hAnsi="Arial" w:cs="Arial"/>
          <w:szCs w:val="24"/>
        </w:rPr>
        <w:t>) impose increased standards on the MPA related to the MPA</w:t>
      </w:r>
      <w:r w:rsidRPr="00314AC7">
        <w:rPr>
          <w:rFonts w:ascii="Arial" w:hAnsi="Arial" w:cs="Arial"/>
          <w:szCs w:val="24"/>
        </w:rPr>
        <w:t>’s</w:t>
      </w:r>
      <w:r w:rsidR="00614FD3" w:rsidRPr="00314AC7">
        <w:rPr>
          <w:rFonts w:ascii="Arial" w:hAnsi="Arial" w:cs="Arial"/>
          <w:szCs w:val="24"/>
        </w:rPr>
        <w:t xml:space="preserve"> treatment of the Confidential Information and the MPA shall comply with such increased standards, and/or (ii) if applicable, limit the MPA</w:t>
      </w:r>
      <w:r w:rsidRPr="00314AC7">
        <w:rPr>
          <w:rFonts w:ascii="Arial" w:hAnsi="Arial" w:cs="Arial"/>
          <w:szCs w:val="24"/>
        </w:rPr>
        <w:t>’s</w:t>
      </w:r>
      <w:r w:rsidR="00614FD3" w:rsidRPr="00314AC7">
        <w:rPr>
          <w:rFonts w:ascii="Arial" w:hAnsi="Arial" w:cs="Arial"/>
          <w:szCs w:val="24"/>
        </w:rPr>
        <w:t xml:space="preserve"> access to the </w:t>
      </w:r>
      <w:r w:rsidRPr="00314AC7">
        <w:rPr>
          <w:rFonts w:ascii="Arial" w:hAnsi="Arial" w:cs="Arial"/>
          <w:szCs w:val="24"/>
        </w:rPr>
        <w:t>Manitoba Public Insurance</w:t>
      </w:r>
      <w:r w:rsidR="00614FD3" w:rsidRPr="00314AC7">
        <w:rPr>
          <w:rFonts w:ascii="Arial" w:hAnsi="Arial" w:cs="Arial"/>
          <w:szCs w:val="24"/>
        </w:rPr>
        <w:t>’s systems, and/or (iii) enforce or use any other applicable section of this Agreement.</w:t>
      </w:r>
    </w:p>
    <w:p w14:paraId="5CFA5E09" w14:textId="77777777" w:rsidR="00614FD3" w:rsidRPr="00314AC7" w:rsidRDefault="00614FD3" w:rsidP="00314AC7">
      <w:pPr>
        <w:tabs>
          <w:tab w:val="left" w:pos="1440"/>
        </w:tabs>
        <w:suppressAutoHyphens/>
        <w:spacing w:line="0" w:lineRule="atLeast"/>
        <w:ind w:left="720"/>
        <w:contextualSpacing/>
        <w:jc w:val="both"/>
        <w:rPr>
          <w:rFonts w:ascii="Arial" w:hAnsi="Arial" w:cs="Arial"/>
          <w:szCs w:val="24"/>
        </w:rPr>
      </w:pPr>
    </w:p>
    <w:p w14:paraId="0BF6590A" w14:textId="77777777" w:rsidR="00614FD3" w:rsidRPr="00314AC7" w:rsidRDefault="00314AC7" w:rsidP="00314AC7">
      <w:pPr>
        <w:tabs>
          <w:tab w:val="left" w:pos="1440"/>
        </w:tabs>
        <w:suppressAutoHyphens/>
        <w:spacing w:line="0" w:lineRule="atLeast"/>
        <w:ind w:left="1440" w:hanging="720"/>
        <w:contextualSpacing/>
        <w:jc w:val="both"/>
        <w:rPr>
          <w:rFonts w:ascii="Arial" w:hAnsi="Arial" w:cs="Arial"/>
          <w:szCs w:val="24"/>
        </w:rPr>
      </w:pPr>
      <w:r w:rsidRPr="00314AC7">
        <w:rPr>
          <w:rFonts w:ascii="Arial" w:hAnsi="Arial" w:cs="Arial"/>
          <w:szCs w:val="24"/>
        </w:rPr>
        <w:t>4</w:t>
      </w:r>
      <w:r w:rsidR="00614FD3" w:rsidRPr="00314AC7">
        <w:rPr>
          <w:rFonts w:ascii="Arial" w:hAnsi="Arial" w:cs="Arial"/>
          <w:szCs w:val="24"/>
        </w:rPr>
        <w:t>.06</w:t>
      </w:r>
      <w:r w:rsidR="00614FD3" w:rsidRPr="00314AC7">
        <w:rPr>
          <w:rFonts w:ascii="Arial" w:hAnsi="Arial" w:cs="Arial"/>
          <w:szCs w:val="24"/>
        </w:rPr>
        <w:tab/>
        <w:t xml:space="preserve">The MPA shall inform </w:t>
      </w:r>
      <w:r w:rsidRPr="00314AC7">
        <w:rPr>
          <w:rFonts w:ascii="Arial" w:hAnsi="Arial" w:cs="Arial"/>
          <w:szCs w:val="24"/>
        </w:rPr>
        <w:t>its</w:t>
      </w:r>
      <w:r w:rsidR="00614FD3" w:rsidRPr="00314AC7">
        <w:rPr>
          <w:rFonts w:ascii="Arial" w:hAnsi="Arial" w:cs="Arial"/>
          <w:szCs w:val="24"/>
        </w:rPr>
        <w:t xml:space="preserve"> Representatives of the obligations imposed upon the MPA in this Agreement with respect to Confidential Information, and the MPA shall take whatever steps are necessary to ensure that all of the MPA</w:t>
      </w:r>
      <w:r>
        <w:rPr>
          <w:rFonts w:ascii="Arial" w:hAnsi="Arial" w:cs="Arial"/>
          <w:szCs w:val="24"/>
        </w:rPr>
        <w:t>’s</w:t>
      </w:r>
      <w:r w:rsidR="00614FD3" w:rsidRPr="00314AC7">
        <w:rPr>
          <w:rFonts w:ascii="Arial" w:hAnsi="Arial" w:cs="Arial"/>
          <w:szCs w:val="24"/>
        </w:rPr>
        <w:t xml:space="preserve"> applicable Representatives comply with those obligations.</w:t>
      </w:r>
    </w:p>
    <w:p w14:paraId="04C278FA" w14:textId="77777777" w:rsidR="00614FD3" w:rsidRPr="00314AC7" w:rsidRDefault="00614FD3" w:rsidP="00314AC7">
      <w:pPr>
        <w:tabs>
          <w:tab w:val="left" w:pos="1440"/>
        </w:tabs>
        <w:suppressAutoHyphens/>
        <w:spacing w:line="0" w:lineRule="atLeast"/>
        <w:ind w:left="720"/>
        <w:contextualSpacing/>
        <w:jc w:val="both"/>
        <w:rPr>
          <w:rFonts w:ascii="Arial" w:hAnsi="Arial" w:cs="Arial"/>
          <w:szCs w:val="24"/>
        </w:rPr>
      </w:pPr>
    </w:p>
    <w:p w14:paraId="33A7C5F8" w14:textId="77777777" w:rsidR="00614FD3" w:rsidRPr="00314AC7" w:rsidRDefault="00314AC7" w:rsidP="00314AC7">
      <w:pPr>
        <w:tabs>
          <w:tab w:val="left" w:pos="1440"/>
        </w:tabs>
        <w:suppressAutoHyphens/>
        <w:spacing w:line="0" w:lineRule="atLeast"/>
        <w:ind w:left="1440" w:hanging="720"/>
        <w:contextualSpacing/>
        <w:jc w:val="both"/>
        <w:rPr>
          <w:rFonts w:ascii="Arial" w:hAnsi="Arial" w:cs="Arial"/>
          <w:szCs w:val="24"/>
        </w:rPr>
      </w:pPr>
      <w:r w:rsidRPr="00314AC7">
        <w:rPr>
          <w:rFonts w:ascii="Arial" w:hAnsi="Arial" w:cs="Arial"/>
          <w:szCs w:val="24"/>
        </w:rPr>
        <w:t>4</w:t>
      </w:r>
      <w:r w:rsidR="00614FD3" w:rsidRPr="00314AC7">
        <w:rPr>
          <w:rFonts w:ascii="Arial" w:hAnsi="Arial" w:cs="Arial"/>
          <w:szCs w:val="24"/>
        </w:rPr>
        <w:t>.07</w:t>
      </w:r>
      <w:r w:rsidR="00614FD3" w:rsidRPr="00314AC7">
        <w:rPr>
          <w:rFonts w:ascii="Arial" w:hAnsi="Arial" w:cs="Arial"/>
          <w:szCs w:val="24"/>
        </w:rPr>
        <w:tab/>
        <w:t>The MPA acknowledge</w:t>
      </w:r>
      <w:r w:rsidRPr="00314AC7">
        <w:rPr>
          <w:rFonts w:ascii="Arial" w:hAnsi="Arial" w:cs="Arial"/>
          <w:szCs w:val="24"/>
        </w:rPr>
        <w:t>s</w:t>
      </w:r>
      <w:r w:rsidR="00614FD3" w:rsidRPr="00314AC7">
        <w:rPr>
          <w:rFonts w:ascii="Arial" w:hAnsi="Arial" w:cs="Arial"/>
          <w:szCs w:val="24"/>
        </w:rPr>
        <w:t xml:space="preserve"> that monetary damages may not be a sufficient remedy for a Confidentiality Breach, and that Manitoba Public Insurance may, without waiving any other rights or remedies, seek appropriate injunctive or equitable relief from a court of competent jurisdiction.  </w:t>
      </w:r>
    </w:p>
    <w:p w14:paraId="466288F2" w14:textId="77777777" w:rsidR="00614FD3" w:rsidRPr="00314AC7" w:rsidRDefault="00614FD3" w:rsidP="00314AC7">
      <w:pPr>
        <w:tabs>
          <w:tab w:val="left" w:pos="1440"/>
        </w:tabs>
        <w:suppressAutoHyphens/>
        <w:spacing w:line="0" w:lineRule="atLeast"/>
        <w:ind w:left="720"/>
        <w:contextualSpacing/>
        <w:jc w:val="both"/>
        <w:rPr>
          <w:rFonts w:ascii="Arial" w:hAnsi="Arial" w:cs="Arial"/>
          <w:szCs w:val="24"/>
        </w:rPr>
      </w:pPr>
    </w:p>
    <w:p w14:paraId="4D2C7B30" w14:textId="77777777" w:rsidR="00614FD3" w:rsidRPr="00314AC7" w:rsidRDefault="00314AC7" w:rsidP="00314AC7">
      <w:pPr>
        <w:tabs>
          <w:tab w:val="left" w:pos="1440"/>
        </w:tabs>
        <w:suppressAutoHyphens/>
        <w:spacing w:line="0" w:lineRule="atLeast"/>
        <w:ind w:left="1440" w:hanging="720"/>
        <w:contextualSpacing/>
        <w:jc w:val="both"/>
        <w:rPr>
          <w:rFonts w:ascii="Arial" w:hAnsi="Arial" w:cs="Arial"/>
          <w:szCs w:val="24"/>
        </w:rPr>
      </w:pPr>
      <w:r w:rsidRPr="00314AC7">
        <w:rPr>
          <w:rFonts w:ascii="Arial" w:hAnsi="Arial" w:cs="Arial"/>
          <w:szCs w:val="24"/>
        </w:rPr>
        <w:t>4</w:t>
      </w:r>
      <w:r w:rsidR="00614FD3" w:rsidRPr="00314AC7">
        <w:rPr>
          <w:rFonts w:ascii="Arial" w:hAnsi="Arial" w:cs="Arial"/>
          <w:szCs w:val="24"/>
        </w:rPr>
        <w:t>.08</w:t>
      </w:r>
      <w:r w:rsidR="00614FD3" w:rsidRPr="00314AC7">
        <w:rPr>
          <w:rFonts w:ascii="Arial" w:hAnsi="Arial" w:cs="Arial"/>
          <w:szCs w:val="24"/>
        </w:rPr>
        <w:tab/>
        <w:t>If the MPA receive</w:t>
      </w:r>
      <w:r w:rsidRPr="00314AC7">
        <w:rPr>
          <w:rFonts w:ascii="Arial" w:hAnsi="Arial" w:cs="Arial"/>
          <w:szCs w:val="24"/>
        </w:rPr>
        <w:t>s</w:t>
      </w:r>
      <w:r w:rsidR="00614FD3" w:rsidRPr="00314AC7">
        <w:rPr>
          <w:rFonts w:ascii="Arial" w:hAnsi="Arial" w:cs="Arial"/>
          <w:szCs w:val="24"/>
        </w:rPr>
        <w:t xml:space="preserve"> a subpoena, or other validly issued administrative or judicial order seeking Confidential Information, the MPA shall provide prompt notice to Manitoba Public Insurance and deliver to Manitoba Public Insurance a copy of the MPA</w:t>
      </w:r>
      <w:r w:rsidRPr="00314AC7">
        <w:rPr>
          <w:rFonts w:ascii="Arial" w:hAnsi="Arial" w:cs="Arial"/>
          <w:szCs w:val="24"/>
        </w:rPr>
        <w:t>’s</w:t>
      </w:r>
      <w:r w:rsidR="00614FD3" w:rsidRPr="00314AC7">
        <w:rPr>
          <w:rFonts w:ascii="Arial" w:hAnsi="Arial" w:cs="Arial"/>
          <w:szCs w:val="24"/>
        </w:rPr>
        <w:t xml:space="preserve"> proposed response to the demand.  Unless the demand has been time-limited, quashed or extended, the MPA shall thereafter be entitled to comply with the demand to the extent permitted or required by law.  If so requested by Manitoba Public Insurance, the MPA </w:t>
      </w:r>
      <w:r w:rsidR="00614FD3" w:rsidRPr="00314AC7">
        <w:rPr>
          <w:rFonts w:ascii="Arial" w:hAnsi="Arial" w:cs="Arial"/>
          <w:szCs w:val="24"/>
        </w:rPr>
        <w:lastRenderedPageBreak/>
        <w:t xml:space="preserve">shall cooperate with Manitoba Public Insurance in the </w:t>
      </w:r>
      <w:proofErr w:type="spellStart"/>
      <w:r w:rsidR="00614FD3" w:rsidRPr="00314AC7">
        <w:rPr>
          <w:rFonts w:ascii="Arial" w:hAnsi="Arial" w:cs="Arial"/>
          <w:szCs w:val="24"/>
        </w:rPr>
        <w:t>defence</w:t>
      </w:r>
      <w:proofErr w:type="spellEnd"/>
      <w:r w:rsidR="00614FD3" w:rsidRPr="00314AC7">
        <w:rPr>
          <w:rFonts w:ascii="Arial" w:hAnsi="Arial" w:cs="Arial"/>
          <w:szCs w:val="24"/>
        </w:rPr>
        <w:t xml:space="preserve"> of the demand, at Manitoba Public Insurance’s expense. </w:t>
      </w:r>
    </w:p>
    <w:p w14:paraId="3E7EC105" w14:textId="77777777" w:rsidR="00614FD3" w:rsidRPr="00314AC7" w:rsidRDefault="00614FD3" w:rsidP="00314AC7">
      <w:pPr>
        <w:tabs>
          <w:tab w:val="left" w:pos="1440"/>
        </w:tabs>
        <w:suppressAutoHyphens/>
        <w:spacing w:line="0" w:lineRule="atLeast"/>
        <w:ind w:left="720"/>
        <w:contextualSpacing/>
        <w:jc w:val="both"/>
        <w:rPr>
          <w:rFonts w:ascii="Arial" w:hAnsi="Arial" w:cs="Arial"/>
          <w:szCs w:val="24"/>
        </w:rPr>
      </w:pPr>
    </w:p>
    <w:p w14:paraId="1FBFBBD4" w14:textId="158808F1" w:rsidR="00614FD3" w:rsidRPr="00314AC7" w:rsidRDefault="00314AC7" w:rsidP="00314AC7">
      <w:pPr>
        <w:tabs>
          <w:tab w:val="left" w:pos="1440"/>
        </w:tabs>
        <w:suppressAutoHyphens/>
        <w:spacing w:line="0" w:lineRule="atLeast"/>
        <w:ind w:left="1440" w:hanging="720"/>
        <w:contextualSpacing/>
        <w:jc w:val="both"/>
        <w:rPr>
          <w:rFonts w:ascii="Arial" w:hAnsi="Arial" w:cs="Arial"/>
          <w:szCs w:val="24"/>
        </w:rPr>
      </w:pPr>
      <w:r w:rsidRPr="00314AC7">
        <w:rPr>
          <w:rFonts w:ascii="Arial" w:hAnsi="Arial" w:cs="Arial"/>
          <w:szCs w:val="24"/>
        </w:rPr>
        <w:t>4</w:t>
      </w:r>
      <w:r w:rsidR="00614FD3" w:rsidRPr="00314AC7">
        <w:rPr>
          <w:rFonts w:ascii="Arial" w:hAnsi="Arial" w:cs="Arial"/>
          <w:szCs w:val="24"/>
        </w:rPr>
        <w:t>.</w:t>
      </w:r>
      <w:r w:rsidRPr="00314AC7">
        <w:rPr>
          <w:rFonts w:ascii="Arial" w:hAnsi="Arial" w:cs="Arial"/>
          <w:szCs w:val="24"/>
        </w:rPr>
        <w:t>09</w:t>
      </w:r>
      <w:r w:rsidR="00614FD3" w:rsidRPr="00314AC7">
        <w:rPr>
          <w:rFonts w:ascii="Arial" w:hAnsi="Arial" w:cs="Arial"/>
          <w:szCs w:val="24"/>
        </w:rPr>
        <w:tab/>
        <w:t>The MPA undertake</w:t>
      </w:r>
      <w:r w:rsidRPr="00314AC7">
        <w:rPr>
          <w:rFonts w:ascii="Arial" w:hAnsi="Arial" w:cs="Arial"/>
          <w:szCs w:val="24"/>
        </w:rPr>
        <w:t>s</w:t>
      </w:r>
      <w:r w:rsidR="00614FD3" w:rsidRPr="00314AC7">
        <w:rPr>
          <w:rFonts w:ascii="Arial" w:hAnsi="Arial" w:cs="Arial"/>
          <w:szCs w:val="24"/>
        </w:rPr>
        <w:t xml:space="preserve"> not to publish any public statement or advertisement with respect to this Agreement and further undertake</w:t>
      </w:r>
      <w:r w:rsidRPr="00314AC7">
        <w:rPr>
          <w:rFonts w:ascii="Arial" w:hAnsi="Arial" w:cs="Arial"/>
          <w:szCs w:val="24"/>
        </w:rPr>
        <w:t>s</w:t>
      </w:r>
      <w:r w:rsidR="00614FD3" w:rsidRPr="00314AC7">
        <w:rPr>
          <w:rFonts w:ascii="Arial" w:hAnsi="Arial" w:cs="Arial"/>
          <w:szCs w:val="24"/>
        </w:rPr>
        <w:t xml:space="preserve"> not to seek publicity of this Agreement without the express prior written consent of Manitoba Public Insurance, except as otherwise required by law</w:t>
      </w:r>
      <w:r w:rsidR="002B50E0">
        <w:rPr>
          <w:rFonts w:ascii="Arial" w:hAnsi="Arial" w:cs="Arial"/>
          <w:szCs w:val="24"/>
        </w:rPr>
        <w:t>,</w:t>
      </w:r>
      <w:r w:rsidR="00614FD3" w:rsidRPr="00314AC7">
        <w:rPr>
          <w:rFonts w:ascii="Arial" w:hAnsi="Arial" w:cs="Arial"/>
          <w:szCs w:val="24"/>
        </w:rPr>
        <w:t xml:space="preserve"> by this Agreement</w:t>
      </w:r>
      <w:r w:rsidR="002B50E0">
        <w:rPr>
          <w:rFonts w:ascii="Arial" w:hAnsi="Arial" w:cs="Arial"/>
          <w:szCs w:val="24"/>
        </w:rPr>
        <w:t xml:space="preserve">, </w:t>
      </w:r>
      <w:r w:rsidR="002B50E0" w:rsidRPr="002B50E0">
        <w:rPr>
          <w:rFonts w:ascii="Arial" w:hAnsi="Arial" w:cs="Arial"/>
          <w:szCs w:val="24"/>
        </w:rPr>
        <w:t xml:space="preserve">or to communicate the obligations of this </w:t>
      </w:r>
      <w:r w:rsidR="00CA0430">
        <w:rPr>
          <w:rFonts w:ascii="Arial" w:hAnsi="Arial" w:cs="Arial"/>
          <w:szCs w:val="24"/>
        </w:rPr>
        <w:t>A</w:t>
      </w:r>
      <w:r w:rsidR="002B50E0" w:rsidRPr="002B50E0">
        <w:rPr>
          <w:rFonts w:ascii="Arial" w:hAnsi="Arial" w:cs="Arial"/>
          <w:szCs w:val="24"/>
        </w:rPr>
        <w:t>gr</w:t>
      </w:r>
      <w:r w:rsidR="002B50E0">
        <w:rPr>
          <w:rFonts w:ascii="Arial" w:hAnsi="Arial" w:cs="Arial"/>
          <w:szCs w:val="24"/>
        </w:rPr>
        <w:t>eement to the physiotherapists</w:t>
      </w:r>
      <w:r w:rsidR="009F0D08">
        <w:rPr>
          <w:rFonts w:ascii="Arial" w:hAnsi="Arial" w:cs="Arial"/>
          <w:szCs w:val="24"/>
        </w:rPr>
        <w:t xml:space="preserve"> and claimants</w:t>
      </w:r>
      <w:r w:rsidR="00614FD3" w:rsidRPr="00314AC7">
        <w:rPr>
          <w:rFonts w:ascii="Arial" w:hAnsi="Arial" w:cs="Arial"/>
          <w:szCs w:val="24"/>
        </w:rPr>
        <w:t xml:space="preserve">.  </w:t>
      </w:r>
    </w:p>
    <w:p w14:paraId="199573C8" w14:textId="77777777" w:rsidR="00614FD3" w:rsidRPr="00314AC7" w:rsidRDefault="00614FD3" w:rsidP="00314AC7">
      <w:pPr>
        <w:tabs>
          <w:tab w:val="left" w:pos="1440"/>
        </w:tabs>
        <w:suppressAutoHyphens/>
        <w:spacing w:line="0" w:lineRule="atLeast"/>
        <w:ind w:left="720"/>
        <w:contextualSpacing/>
        <w:jc w:val="both"/>
        <w:rPr>
          <w:rFonts w:ascii="Arial" w:hAnsi="Arial" w:cs="Arial"/>
          <w:szCs w:val="24"/>
        </w:rPr>
      </w:pPr>
    </w:p>
    <w:p w14:paraId="1587893D" w14:textId="77777777" w:rsidR="00614FD3" w:rsidRPr="00314AC7" w:rsidRDefault="00314AC7" w:rsidP="00314AC7">
      <w:pPr>
        <w:tabs>
          <w:tab w:val="left" w:pos="1440"/>
        </w:tabs>
        <w:suppressAutoHyphens/>
        <w:spacing w:line="0" w:lineRule="atLeast"/>
        <w:ind w:left="1440" w:hanging="720"/>
        <w:contextualSpacing/>
        <w:jc w:val="both"/>
        <w:rPr>
          <w:rFonts w:ascii="Arial" w:hAnsi="Arial" w:cs="Arial"/>
          <w:szCs w:val="24"/>
        </w:rPr>
      </w:pPr>
      <w:r w:rsidRPr="00314AC7">
        <w:rPr>
          <w:rFonts w:ascii="Arial" w:hAnsi="Arial" w:cs="Arial"/>
          <w:szCs w:val="24"/>
        </w:rPr>
        <w:t>4</w:t>
      </w:r>
      <w:r w:rsidR="00614FD3" w:rsidRPr="00314AC7">
        <w:rPr>
          <w:rFonts w:ascii="Arial" w:hAnsi="Arial" w:cs="Arial"/>
          <w:szCs w:val="24"/>
        </w:rPr>
        <w:t>.1</w:t>
      </w:r>
      <w:r w:rsidRPr="00314AC7">
        <w:rPr>
          <w:rFonts w:ascii="Arial" w:hAnsi="Arial" w:cs="Arial"/>
          <w:szCs w:val="24"/>
        </w:rPr>
        <w:t>0</w:t>
      </w:r>
      <w:r w:rsidR="00614FD3" w:rsidRPr="00314AC7">
        <w:rPr>
          <w:rFonts w:ascii="Arial" w:hAnsi="Arial" w:cs="Arial"/>
          <w:szCs w:val="24"/>
        </w:rPr>
        <w:tab/>
        <w:t>The MPA shall cooperate with Manitoba Public Insurance so that Manitoba Public Insurance can verify that the MPA ha</w:t>
      </w:r>
      <w:r>
        <w:rPr>
          <w:rFonts w:ascii="Arial" w:hAnsi="Arial" w:cs="Arial"/>
          <w:szCs w:val="24"/>
        </w:rPr>
        <w:t>s</w:t>
      </w:r>
      <w:r w:rsidR="00614FD3" w:rsidRPr="00314AC7">
        <w:rPr>
          <w:rFonts w:ascii="Arial" w:hAnsi="Arial" w:cs="Arial"/>
          <w:szCs w:val="24"/>
        </w:rPr>
        <w:t xml:space="preserve"> complied, and </w:t>
      </w:r>
      <w:r w:rsidR="008138B3">
        <w:rPr>
          <w:rFonts w:ascii="Arial" w:hAnsi="Arial" w:cs="Arial"/>
          <w:szCs w:val="24"/>
        </w:rPr>
        <w:t>is</w:t>
      </w:r>
      <w:r w:rsidR="00614FD3" w:rsidRPr="00314AC7">
        <w:rPr>
          <w:rFonts w:ascii="Arial" w:hAnsi="Arial" w:cs="Arial"/>
          <w:szCs w:val="24"/>
        </w:rPr>
        <w:t xml:space="preserve"> complying with </w:t>
      </w:r>
      <w:r w:rsidRPr="00314AC7">
        <w:rPr>
          <w:rFonts w:ascii="Arial" w:hAnsi="Arial" w:cs="Arial"/>
          <w:szCs w:val="24"/>
        </w:rPr>
        <w:t>the provisions of this Article 4</w:t>
      </w:r>
      <w:r w:rsidR="00614FD3" w:rsidRPr="00314AC7">
        <w:rPr>
          <w:rFonts w:ascii="Arial" w:hAnsi="Arial" w:cs="Arial"/>
          <w:szCs w:val="24"/>
        </w:rPr>
        <w:t>.00.</w:t>
      </w:r>
    </w:p>
    <w:p w14:paraId="0BA8AAE0" w14:textId="77777777" w:rsidR="00614FD3" w:rsidRPr="00314AC7" w:rsidRDefault="00614FD3" w:rsidP="00F945FC">
      <w:pPr>
        <w:tabs>
          <w:tab w:val="left" w:pos="1440"/>
        </w:tabs>
        <w:suppressAutoHyphens/>
        <w:spacing w:line="0" w:lineRule="atLeast"/>
        <w:contextualSpacing/>
        <w:jc w:val="both"/>
        <w:rPr>
          <w:rFonts w:ascii="Arial" w:hAnsi="Arial" w:cs="Arial"/>
          <w:szCs w:val="24"/>
        </w:rPr>
      </w:pPr>
    </w:p>
    <w:p w14:paraId="60B01250" w14:textId="77777777" w:rsidR="00794132" w:rsidRPr="00F945FC" w:rsidRDefault="00614FD3" w:rsidP="00106837">
      <w:pPr>
        <w:suppressAutoHyphens/>
        <w:spacing w:line="0" w:lineRule="atLeast"/>
        <w:contextualSpacing/>
        <w:jc w:val="both"/>
        <w:rPr>
          <w:rFonts w:ascii="Arial" w:hAnsi="Arial" w:cs="Arial"/>
          <w:b/>
          <w:szCs w:val="24"/>
        </w:rPr>
      </w:pPr>
      <w:r w:rsidRPr="00314AC7">
        <w:rPr>
          <w:rFonts w:ascii="Arial" w:hAnsi="Arial" w:cs="Arial"/>
          <w:b/>
          <w:szCs w:val="24"/>
        </w:rPr>
        <w:t>5</w:t>
      </w:r>
      <w:r w:rsidR="00794132" w:rsidRPr="00314AC7">
        <w:rPr>
          <w:rFonts w:ascii="Arial" w:hAnsi="Arial" w:cs="Arial"/>
          <w:b/>
          <w:szCs w:val="24"/>
        </w:rPr>
        <w:t>.00</w:t>
      </w:r>
      <w:r w:rsidR="00794132" w:rsidRPr="00314AC7">
        <w:rPr>
          <w:rFonts w:ascii="Arial" w:hAnsi="Arial" w:cs="Arial"/>
          <w:b/>
          <w:szCs w:val="24"/>
        </w:rPr>
        <w:tab/>
        <w:t>TERMINATION</w:t>
      </w:r>
    </w:p>
    <w:p w14:paraId="5DBB7714" w14:textId="77777777" w:rsidR="00794132" w:rsidRPr="00F945FC" w:rsidRDefault="00794132" w:rsidP="00106837">
      <w:pPr>
        <w:suppressAutoHyphens/>
        <w:spacing w:line="0" w:lineRule="atLeast"/>
        <w:ind w:left="1440" w:hanging="720"/>
        <w:contextualSpacing/>
        <w:jc w:val="both"/>
        <w:rPr>
          <w:rFonts w:ascii="Arial" w:hAnsi="Arial" w:cs="Arial"/>
          <w:szCs w:val="24"/>
        </w:rPr>
      </w:pPr>
    </w:p>
    <w:p w14:paraId="7BD4294E" w14:textId="77777777" w:rsidR="00B8709D" w:rsidRPr="001326E4" w:rsidRDefault="00614FD3" w:rsidP="00E34911">
      <w:pPr>
        <w:suppressAutoHyphens/>
        <w:spacing w:line="0" w:lineRule="atLeast"/>
        <w:ind w:left="1440" w:hanging="720"/>
        <w:contextualSpacing/>
        <w:jc w:val="both"/>
        <w:rPr>
          <w:rFonts w:ascii="Arial" w:hAnsi="Arial" w:cs="Arial"/>
          <w:szCs w:val="24"/>
        </w:rPr>
      </w:pPr>
      <w:r>
        <w:rPr>
          <w:rFonts w:ascii="Arial" w:hAnsi="Arial" w:cs="Arial"/>
          <w:szCs w:val="24"/>
        </w:rPr>
        <w:t>5</w:t>
      </w:r>
      <w:r w:rsidR="00794132" w:rsidRPr="00F945FC">
        <w:rPr>
          <w:rFonts w:ascii="Arial" w:hAnsi="Arial" w:cs="Arial"/>
          <w:szCs w:val="24"/>
        </w:rPr>
        <w:t>.01</w:t>
      </w:r>
      <w:r w:rsidR="00794132" w:rsidRPr="00F945FC">
        <w:rPr>
          <w:rFonts w:ascii="Arial" w:hAnsi="Arial" w:cs="Arial"/>
          <w:szCs w:val="24"/>
        </w:rPr>
        <w:tab/>
      </w:r>
      <w:r w:rsidR="00F945FC" w:rsidRPr="00F945FC">
        <w:rPr>
          <w:rFonts w:ascii="Arial" w:hAnsi="Arial" w:cs="Arial"/>
          <w:szCs w:val="24"/>
        </w:rPr>
        <w:t>E</w:t>
      </w:r>
      <w:r w:rsidR="00794132" w:rsidRPr="00F945FC">
        <w:rPr>
          <w:rFonts w:ascii="Arial" w:hAnsi="Arial" w:cs="Arial"/>
          <w:szCs w:val="24"/>
        </w:rPr>
        <w:t xml:space="preserve">ither party may terminate this </w:t>
      </w:r>
      <w:r w:rsidR="00931998" w:rsidRPr="00F945FC">
        <w:rPr>
          <w:rFonts w:ascii="Arial" w:hAnsi="Arial" w:cs="Arial"/>
          <w:szCs w:val="24"/>
        </w:rPr>
        <w:t xml:space="preserve">Agreement </w:t>
      </w:r>
      <w:r w:rsidR="00310B3C" w:rsidRPr="00F945FC">
        <w:rPr>
          <w:rFonts w:ascii="Arial" w:hAnsi="Arial" w:cs="Arial"/>
          <w:szCs w:val="24"/>
        </w:rPr>
        <w:t>by providing thirty (30) days prior written notice to the other party</w:t>
      </w:r>
      <w:r w:rsidR="00794132" w:rsidRPr="00F945FC">
        <w:rPr>
          <w:rFonts w:ascii="Arial" w:hAnsi="Arial" w:cs="Arial"/>
          <w:szCs w:val="24"/>
        </w:rPr>
        <w:t>.</w:t>
      </w:r>
    </w:p>
    <w:p w14:paraId="15419CE2" w14:textId="77777777" w:rsidR="00794132" w:rsidRPr="001326E4" w:rsidRDefault="00794132" w:rsidP="00106837">
      <w:pPr>
        <w:tabs>
          <w:tab w:val="left" w:pos="3870"/>
          <w:tab w:val="left" w:pos="4140"/>
        </w:tabs>
        <w:suppressAutoHyphens/>
        <w:spacing w:line="0" w:lineRule="atLeast"/>
        <w:ind w:left="4500" w:hanging="4140"/>
        <w:contextualSpacing/>
        <w:jc w:val="both"/>
        <w:rPr>
          <w:rFonts w:ascii="Arial" w:hAnsi="Arial" w:cs="Arial"/>
          <w:szCs w:val="24"/>
          <w:u w:val="single"/>
        </w:rPr>
      </w:pPr>
    </w:p>
    <w:p w14:paraId="112C5435" w14:textId="77777777" w:rsidR="006159CB" w:rsidRPr="001326E4" w:rsidRDefault="00614FD3" w:rsidP="005269D0">
      <w:pPr>
        <w:suppressAutoHyphens/>
        <w:spacing w:line="0" w:lineRule="atLeast"/>
        <w:contextualSpacing/>
        <w:jc w:val="both"/>
        <w:rPr>
          <w:rFonts w:ascii="Arial" w:hAnsi="Arial" w:cs="Arial"/>
          <w:b/>
          <w:bCs/>
        </w:rPr>
      </w:pPr>
      <w:r>
        <w:rPr>
          <w:rFonts w:ascii="Arial" w:hAnsi="Arial" w:cs="Arial"/>
          <w:b/>
          <w:szCs w:val="24"/>
        </w:rPr>
        <w:t>6</w:t>
      </w:r>
      <w:r w:rsidR="00794132" w:rsidRPr="001326E4">
        <w:rPr>
          <w:rFonts w:ascii="Arial" w:hAnsi="Arial" w:cs="Arial"/>
          <w:b/>
          <w:szCs w:val="24"/>
        </w:rPr>
        <w:t>.00</w:t>
      </w:r>
      <w:r w:rsidR="00794132" w:rsidRPr="001326E4">
        <w:rPr>
          <w:rFonts w:ascii="Arial" w:hAnsi="Arial" w:cs="Arial"/>
          <w:b/>
          <w:szCs w:val="24"/>
        </w:rPr>
        <w:tab/>
      </w:r>
      <w:r w:rsidR="001326E4" w:rsidRPr="001326E4">
        <w:rPr>
          <w:rFonts w:ascii="Arial" w:hAnsi="Arial" w:cs="Arial"/>
          <w:b/>
          <w:bCs/>
        </w:rPr>
        <w:t>GENERAL TERMS</w:t>
      </w:r>
    </w:p>
    <w:p w14:paraId="6CA74161" w14:textId="77777777" w:rsidR="006159CB" w:rsidRPr="001326E4" w:rsidRDefault="006159CB" w:rsidP="006159CB">
      <w:pPr>
        <w:pStyle w:val="BodyTextIndent"/>
        <w:tabs>
          <w:tab w:val="left" w:pos="720"/>
          <w:tab w:val="left" w:pos="4320"/>
          <w:tab w:val="left" w:pos="6210"/>
          <w:tab w:val="left" w:pos="8100"/>
        </w:tabs>
        <w:jc w:val="both"/>
        <w:rPr>
          <w:rFonts w:ascii="Arial" w:hAnsi="Arial" w:cs="Arial"/>
          <w:b/>
          <w:bCs/>
        </w:rPr>
      </w:pPr>
    </w:p>
    <w:p w14:paraId="6784150E" w14:textId="77777777" w:rsidR="007F2859" w:rsidRPr="001326E4" w:rsidRDefault="00614FD3" w:rsidP="007F2859">
      <w:pPr>
        <w:pStyle w:val="BodyTextIndent"/>
        <w:tabs>
          <w:tab w:val="left" w:pos="4320"/>
          <w:tab w:val="left" w:pos="6210"/>
          <w:tab w:val="left" w:pos="8100"/>
        </w:tabs>
        <w:ind w:left="1440" w:hanging="720"/>
        <w:jc w:val="both"/>
        <w:rPr>
          <w:rFonts w:ascii="Arial" w:hAnsi="Arial" w:cs="Arial"/>
        </w:rPr>
      </w:pPr>
      <w:r>
        <w:rPr>
          <w:rFonts w:ascii="Arial" w:hAnsi="Arial" w:cs="Arial"/>
        </w:rPr>
        <w:t>6</w:t>
      </w:r>
      <w:r w:rsidR="007F2859" w:rsidRPr="001326E4">
        <w:rPr>
          <w:rFonts w:ascii="Arial" w:hAnsi="Arial" w:cs="Arial"/>
        </w:rPr>
        <w:t>.01</w:t>
      </w:r>
      <w:r w:rsidR="007F2859" w:rsidRPr="001326E4">
        <w:rPr>
          <w:rFonts w:ascii="Arial" w:hAnsi="Arial" w:cs="Arial"/>
        </w:rPr>
        <w:tab/>
        <w:t>The terms and conditions contained in the Agreement that by their sense and context are intended to survive the performance of the Agreement by the parties shall so survive the completion and performance or termination of the Agreement.</w:t>
      </w:r>
    </w:p>
    <w:p w14:paraId="5128ACCD" w14:textId="77777777" w:rsidR="001326E4" w:rsidRPr="001326E4" w:rsidRDefault="001326E4" w:rsidP="007F2859">
      <w:pPr>
        <w:pStyle w:val="BodyTextIndent"/>
        <w:tabs>
          <w:tab w:val="left" w:pos="4320"/>
          <w:tab w:val="left" w:pos="6210"/>
          <w:tab w:val="left" w:pos="8100"/>
        </w:tabs>
        <w:ind w:left="1440" w:hanging="720"/>
        <w:jc w:val="both"/>
        <w:rPr>
          <w:rFonts w:ascii="Arial" w:hAnsi="Arial" w:cs="Arial"/>
        </w:rPr>
      </w:pPr>
    </w:p>
    <w:p w14:paraId="207A11D6" w14:textId="77777777" w:rsidR="007F2859" w:rsidRPr="001326E4" w:rsidRDefault="00614FD3" w:rsidP="007F2859">
      <w:pPr>
        <w:pStyle w:val="BodyTextIndent"/>
        <w:tabs>
          <w:tab w:val="left" w:pos="4320"/>
          <w:tab w:val="left" w:pos="6210"/>
          <w:tab w:val="left" w:pos="8100"/>
        </w:tabs>
        <w:ind w:left="1440" w:hanging="720"/>
        <w:jc w:val="both"/>
        <w:rPr>
          <w:rFonts w:ascii="Arial" w:hAnsi="Arial" w:cs="Arial"/>
        </w:rPr>
      </w:pPr>
      <w:r>
        <w:rPr>
          <w:rFonts w:ascii="Arial" w:hAnsi="Arial" w:cs="Arial"/>
        </w:rPr>
        <w:t>6</w:t>
      </w:r>
      <w:r w:rsidR="007F2859" w:rsidRPr="001326E4">
        <w:rPr>
          <w:rFonts w:ascii="Arial" w:hAnsi="Arial" w:cs="Arial"/>
        </w:rPr>
        <w:t>.02</w:t>
      </w:r>
      <w:r w:rsidR="007F2859" w:rsidRPr="001326E4">
        <w:rPr>
          <w:rFonts w:ascii="Arial" w:hAnsi="Arial" w:cs="Arial"/>
        </w:rPr>
        <w:tab/>
        <w:t>Neither party shall assign or transfer this Agreement or any of the rights or obligations under this Agreement without first obtaining written permission from the other.  No assignment or transfer of this Agreement shall relieve either party of any obligations under this Agreement, except to the extent they are properly performed by such party’s permitted assigns.  This Agreement shall be binding upon the successors and any permitted assigns of the parties.</w:t>
      </w:r>
    </w:p>
    <w:p w14:paraId="060AFEA9" w14:textId="77777777" w:rsidR="007F2859" w:rsidRPr="001326E4" w:rsidRDefault="007F2859" w:rsidP="007F2859">
      <w:pPr>
        <w:pStyle w:val="BodyTextIndent"/>
        <w:tabs>
          <w:tab w:val="left" w:pos="4320"/>
          <w:tab w:val="left" w:pos="6210"/>
          <w:tab w:val="left" w:pos="8100"/>
        </w:tabs>
        <w:ind w:left="1440" w:hanging="720"/>
        <w:jc w:val="both"/>
        <w:rPr>
          <w:rFonts w:ascii="Arial" w:hAnsi="Arial" w:cs="Arial"/>
        </w:rPr>
      </w:pPr>
    </w:p>
    <w:p w14:paraId="6ED84A8C" w14:textId="77777777" w:rsidR="007F2859" w:rsidRPr="001326E4" w:rsidRDefault="00614FD3" w:rsidP="007F2859">
      <w:pPr>
        <w:pStyle w:val="BodyTextIndent"/>
        <w:tabs>
          <w:tab w:val="left" w:pos="4320"/>
          <w:tab w:val="left" w:pos="6210"/>
          <w:tab w:val="left" w:pos="8100"/>
        </w:tabs>
        <w:ind w:left="1440" w:hanging="720"/>
        <w:jc w:val="both"/>
        <w:rPr>
          <w:rFonts w:ascii="Arial" w:hAnsi="Arial" w:cs="Arial"/>
        </w:rPr>
      </w:pPr>
      <w:r>
        <w:rPr>
          <w:rFonts w:ascii="Arial" w:hAnsi="Arial" w:cs="Arial"/>
        </w:rPr>
        <w:t>6</w:t>
      </w:r>
      <w:r w:rsidR="007F2859" w:rsidRPr="001326E4">
        <w:rPr>
          <w:rFonts w:ascii="Arial" w:hAnsi="Arial" w:cs="Arial"/>
        </w:rPr>
        <w:t>.03</w:t>
      </w:r>
      <w:r w:rsidR="007F2859" w:rsidRPr="001326E4">
        <w:rPr>
          <w:rFonts w:ascii="Arial" w:hAnsi="Arial" w:cs="Arial"/>
        </w:rPr>
        <w:tab/>
        <w:t>This Agreement contains the entire agreement between the parties with respec</w:t>
      </w:r>
      <w:r w:rsidR="00A92A97" w:rsidRPr="001326E4">
        <w:rPr>
          <w:rFonts w:ascii="Arial" w:hAnsi="Arial" w:cs="Arial"/>
        </w:rPr>
        <w:t>t to the subject matter hereof.</w:t>
      </w:r>
      <w:r w:rsidR="007F2859" w:rsidRPr="001326E4">
        <w:rPr>
          <w:rFonts w:ascii="Arial" w:hAnsi="Arial" w:cs="Arial"/>
        </w:rPr>
        <w:t xml:space="preserve"> There are no undertakings, representations, or promises, express or implied, other than those contained in this Agreement and none have been relied on.</w:t>
      </w:r>
    </w:p>
    <w:p w14:paraId="7AB0BCB0" w14:textId="77777777" w:rsidR="007F2859" w:rsidRPr="001326E4" w:rsidRDefault="001326E4" w:rsidP="007F2859">
      <w:pPr>
        <w:pStyle w:val="BodyTextIndent"/>
        <w:tabs>
          <w:tab w:val="left" w:pos="4320"/>
          <w:tab w:val="left" w:pos="6210"/>
          <w:tab w:val="left" w:pos="8100"/>
        </w:tabs>
        <w:ind w:left="1440" w:hanging="720"/>
        <w:jc w:val="both"/>
        <w:rPr>
          <w:rFonts w:ascii="Arial" w:hAnsi="Arial" w:cs="Arial"/>
        </w:rPr>
      </w:pPr>
      <w:r w:rsidRPr="001326E4">
        <w:rPr>
          <w:rFonts w:ascii="Arial" w:hAnsi="Arial" w:cs="Arial"/>
        </w:rPr>
        <w:tab/>
      </w:r>
    </w:p>
    <w:p w14:paraId="6943B86D" w14:textId="77777777" w:rsidR="00E864CB" w:rsidRPr="001326E4" w:rsidRDefault="00614FD3" w:rsidP="00E864CB">
      <w:pPr>
        <w:pStyle w:val="BodyTextIndent"/>
        <w:tabs>
          <w:tab w:val="left" w:pos="4320"/>
          <w:tab w:val="left" w:pos="6210"/>
          <w:tab w:val="left" w:pos="8100"/>
        </w:tabs>
        <w:ind w:left="1440" w:hanging="720"/>
        <w:jc w:val="both"/>
        <w:rPr>
          <w:rFonts w:ascii="Arial" w:hAnsi="Arial" w:cs="Arial"/>
        </w:rPr>
      </w:pPr>
      <w:r>
        <w:rPr>
          <w:rFonts w:ascii="Arial" w:hAnsi="Arial" w:cs="Arial"/>
        </w:rPr>
        <w:t>6</w:t>
      </w:r>
      <w:r w:rsidR="00E864CB" w:rsidRPr="001326E4">
        <w:rPr>
          <w:rFonts w:ascii="Arial" w:hAnsi="Arial" w:cs="Arial"/>
        </w:rPr>
        <w:t>.04</w:t>
      </w:r>
      <w:r w:rsidR="00E864CB" w:rsidRPr="001326E4">
        <w:rPr>
          <w:rFonts w:ascii="Arial" w:hAnsi="Arial" w:cs="Arial"/>
        </w:rPr>
        <w:tab/>
        <w:t>No amendment or change to, or modification of, this Agreement shall be valid unless it is in writing and signed by all parties.</w:t>
      </w:r>
    </w:p>
    <w:p w14:paraId="66071D9D" w14:textId="77777777" w:rsidR="00E864CB" w:rsidRPr="001326E4" w:rsidRDefault="00E864CB" w:rsidP="00E864CB">
      <w:pPr>
        <w:pStyle w:val="BodyTextIndent"/>
        <w:tabs>
          <w:tab w:val="left" w:pos="4320"/>
          <w:tab w:val="left" w:pos="6210"/>
          <w:tab w:val="left" w:pos="8100"/>
        </w:tabs>
        <w:ind w:left="1440" w:hanging="720"/>
        <w:jc w:val="both"/>
        <w:rPr>
          <w:rFonts w:ascii="Arial" w:hAnsi="Arial" w:cs="Arial"/>
        </w:rPr>
      </w:pPr>
    </w:p>
    <w:p w14:paraId="3A07FF14" w14:textId="77777777" w:rsidR="0015091A" w:rsidRPr="001326E4" w:rsidRDefault="00614FD3" w:rsidP="001326E4">
      <w:pPr>
        <w:pStyle w:val="BodyTextIndent"/>
        <w:tabs>
          <w:tab w:val="clear" w:pos="3870"/>
          <w:tab w:val="clear" w:pos="4140"/>
          <w:tab w:val="left" w:pos="1440"/>
        </w:tabs>
        <w:ind w:left="1440" w:hanging="720"/>
        <w:jc w:val="both"/>
        <w:rPr>
          <w:rFonts w:ascii="Arial" w:hAnsi="Arial" w:cs="Arial"/>
        </w:rPr>
      </w:pPr>
      <w:r>
        <w:rPr>
          <w:rFonts w:ascii="Arial" w:hAnsi="Arial" w:cs="Arial"/>
        </w:rPr>
        <w:t>6</w:t>
      </w:r>
      <w:r w:rsidR="006159CB" w:rsidRPr="001326E4">
        <w:rPr>
          <w:rFonts w:ascii="Arial" w:hAnsi="Arial" w:cs="Arial"/>
        </w:rPr>
        <w:t>.0</w:t>
      </w:r>
      <w:r w:rsidR="00B67381" w:rsidRPr="001326E4">
        <w:rPr>
          <w:rFonts w:ascii="Arial" w:hAnsi="Arial" w:cs="Arial"/>
        </w:rPr>
        <w:t>5</w:t>
      </w:r>
      <w:r w:rsidR="006159CB" w:rsidRPr="001326E4">
        <w:rPr>
          <w:rFonts w:ascii="Arial" w:hAnsi="Arial" w:cs="Arial"/>
        </w:rPr>
        <w:tab/>
      </w:r>
      <w:r w:rsidR="001326E4" w:rsidRPr="001326E4">
        <w:rPr>
          <w:rFonts w:ascii="Arial" w:hAnsi="Arial" w:cs="Arial"/>
        </w:rPr>
        <w:t xml:space="preserve">This Agreement shall be interpreted, performed, and enforced in accordance with the laws of Manitoba and the laws of Canada applicable therein.  The parties hereby irrevocably and unconditionally submit to the </w:t>
      </w:r>
      <w:r w:rsidR="001326E4" w:rsidRPr="001326E4">
        <w:rPr>
          <w:rFonts w:ascii="Arial" w:hAnsi="Arial" w:cs="Arial"/>
        </w:rPr>
        <w:lastRenderedPageBreak/>
        <w:t>exclusive jurisdiction of the courts of the Province of Manitoba and all courts competent to hear appeals therefrom.</w:t>
      </w:r>
    </w:p>
    <w:p w14:paraId="5FD18372" w14:textId="77777777" w:rsidR="001326E4" w:rsidRPr="001326E4" w:rsidRDefault="001326E4" w:rsidP="001326E4">
      <w:pPr>
        <w:pStyle w:val="BodyTextIndent"/>
        <w:tabs>
          <w:tab w:val="clear" w:pos="3870"/>
          <w:tab w:val="clear" w:pos="4140"/>
          <w:tab w:val="left" w:pos="1440"/>
        </w:tabs>
        <w:ind w:left="1440" w:hanging="720"/>
        <w:jc w:val="both"/>
        <w:rPr>
          <w:rFonts w:ascii="Arial" w:hAnsi="Arial" w:cs="Arial"/>
        </w:rPr>
      </w:pPr>
    </w:p>
    <w:p w14:paraId="03AC9CCF" w14:textId="77777777" w:rsidR="0015091A" w:rsidRPr="001326E4" w:rsidRDefault="00614FD3" w:rsidP="001326E4">
      <w:pPr>
        <w:pStyle w:val="BodyTextIndent"/>
        <w:tabs>
          <w:tab w:val="left" w:pos="1440"/>
          <w:tab w:val="left" w:pos="1530"/>
          <w:tab w:val="left" w:pos="4320"/>
          <w:tab w:val="left" w:pos="6210"/>
          <w:tab w:val="left" w:pos="8100"/>
        </w:tabs>
        <w:ind w:left="1440" w:hanging="720"/>
        <w:jc w:val="both"/>
        <w:rPr>
          <w:rFonts w:ascii="Arial" w:hAnsi="Arial" w:cs="Arial"/>
        </w:rPr>
      </w:pPr>
      <w:r>
        <w:rPr>
          <w:rFonts w:ascii="Arial" w:hAnsi="Arial" w:cs="Arial"/>
        </w:rPr>
        <w:t>6</w:t>
      </w:r>
      <w:r w:rsidR="0015091A" w:rsidRPr="001326E4">
        <w:rPr>
          <w:rFonts w:ascii="Arial" w:hAnsi="Arial" w:cs="Arial"/>
        </w:rPr>
        <w:t>.06</w:t>
      </w:r>
      <w:r w:rsidR="0015091A" w:rsidRPr="001326E4">
        <w:rPr>
          <w:rFonts w:ascii="Arial" w:hAnsi="Arial" w:cs="Arial"/>
        </w:rPr>
        <w:tab/>
      </w:r>
      <w:r w:rsidR="001326E4" w:rsidRPr="001326E4">
        <w:rPr>
          <w:rFonts w:ascii="Arial" w:hAnsi="Arial" w:cs="Arial"/>
        </w:rPr>
        <w:t>Any failure or delay by either party to exercise or partially exercise any right hereunder shall not be deemed a waiver of any of the rights under this Agreement.  The waiver by either party of a breach of any provision of this Agreement shall not operate as, or be construed as, a waiver of any subsequent breach thereof. The election of any one or more remedies by either party shall not constitute a waiver of that party’s right to pursue other available remedies.</w:t>
      </w:r>
    </w:p>
    <w:p w14:paraId="1008765C" w14:textId="77777777" w:rsidR="0015091A" w:rsidRPr="001326E4" w:rsidRDefault="0015091A" w:rsidP="0015091A">
      <w:pPr>
        <w:pStyle w:val="BodyTextIndent"/>
        <w:tabs>
          <w:tab w:val="left" w:pos="1440"/>
          <w:tab w:val="left" w:pos="1530"/>
          <w:tab w:val="left" w:pos="4320"/>
          <w:tab w:val="left" w:pos="6210"/>
          <w:tab w:val="left" w:pos="8100"/>
        </w:tabs>
        <w:ind w:left="1440" w:hanging="720"/>
        <w:jc w:val="both"/>
        <w:rPr>
          <w:rFonts w:ascii="Arial" w:hAnsi="Arial" w:cs="Arial"/>
        </w:rPr>
      </w:pPr>
    </w:p>
    <w:p w14:paraId="2FB17400" w14:textId="77777777" w:rsidR="006159CB" w:rsidRPr="00F945FC" w:rsidRDefault="00614FD3" w:rsidP="0015091A">
      <w:pPr>
        <w:pStyle w:val="BodyTextIndent"/>
        <w:tabs>
          <w:tab w:val="left" w:pos="4320"/>
          <w:tab w:val="left" w:pos="6210"/>
          <w:tab w:val="left" w:pos="8100"/>
        </w:tabs>
        <w:ind w:left="1440" w:hanging="720"/>
        <w:jc w:val="both"/>
        <w:rPr>
          <w:rFonts w:ascii="Arial" w:hAnsi="Arial" w:cs="Arial"/>
        </w:rPr>
      </w:pPr>
      <w:r>
        <w:rPr>
          <w:rFonts w:ascii="Arial" w:hAnsi="Arial" w:cs="Arial"/>
        </w:rPr>
        <w:t>6</w:t>
      </w:r>
      <w:r w:rsidR="006159CB" w:rsidRPr="001326E4">
        <w:rPr>
          <w:rFonts w:ascii="Arial" w:hAnsi="Arial" w:cs="Arial"/>
        </w:rPr>
        <w:t>.0</w:t>
      </w:r>
      <w:r w:rsidR="001326E4">
        <w:rPr>
          <w:rFonts w:ascii="Arial" w:hAnsi="Arial" w:cs="Arial"/>
        </w:rPr>
        <w:t>7</w:t>
      </w:r>
      <w:r w:rsidR="006159CB" w:rsidRPr="001326E4">
        <w:rPr>
          <w:rFonts w:ascii="Arial" w:hAnsi="Arial" w:cs="Arial"/>
        </w:rPr>
        <w:tab/>
        <w:t xml:space="preserve">The parties each agree to perform any further acts and execute and deliver any documents that may be reasonably necessary to carry out the </w:t>
      </w:r>
      <w:r w:rsidR="006159CB" w:rsidRPr="00F945FC">
        <w:rPr>
          <w:rFonts w:ascii="Arial" w:hAnsi="Arial" w:cs="Arial"/>
        </w:rPr>
        <w:t>provisions of the Agreement.</w:t>
      </w:r>
    </w:p>
    <w:p w14:paraId="45BBEFE7" w14:textId="77777777" w:rsidR="006159CB" w:rsidRPr="00F945FC" w:rsidRDefault="006159CB" w:rsidP="006159CB">
      <w:pPr>
        <w:pStyle w:val="BodyTextIndent"/>
        <w:tabs>
          <w:tab w:val="left" w:pos="720"/>
          <w:tab w:val="left" w:pos="1440"/>
          <w:tab w:val="left" w:pos="4320"/>
          <w:tab w:val="left" w:pos="6210"/>
          <w:tab w:val="left" w:pos="8100"/>
        </w:tabs>
        <w:ind w:left="1440" w:hanging="1440"/>
        <w:jc w:val="both"/>
        <w:rPr>
          <w:rFonts w:ascii="Arial" w:hAnsi="Arial" w:cs="Arial"/>
        </w:rPr>
      </w:pPr>
    </w:p>
    <w:p w14:paraId="55EF4AD5" w14:textId="77777777" w:rsidR="00A913AA" w:rsidRPr="00F945FC" w:rsidRDefault="00614FD3" w:rsidP="005C4740">
      <w:pPr>
        <w:suppressAutoHyphens/>
        <w:spacing w:line="0" w:lineRule="atLeast"/>
        <w:ind w:left="1440" w:hanging="720"/>
        <w:contextualSpacing/>
        <w:jc w:val="both"/>
        <w:rPr>
          <w:rFonts w:ascii="Arial" w:hAnsi="Arial" w:cs="Arial"/>
          <w:szCs w:val="24"/>
        </w:rPr>
      </w:pPr>
      <w:r>
        <w:rPr>
          <w:rFonts w:ascii="Arial" w:hAnsi="Arial" w:cs="Arial"/>
        </w:rPr>
        <w:t>6</w:t>
      </w:r>
      <w:r w:rsidR="006159CB" w:rsidRPr="00F945FC">
        <w:rPr>
          <w:rFonts w:ascii="Arial" w:hAnsi="Arial" w:cs="Arial"/>
        </w:rPr>
        <w:t>.</w:t>
      </w:r>
      <w:r w:rsidR="00A913AA" w:rsidRPr="00F945FC">
        <w:rPr>
          <w:rFonts w:ascii="Arial" w:hAnsi="Arial" w:cs="Arial"/>
          <w:szCs w:val="24"/>
        </w:rPr>
        <w:t>0</w:t>
      </w:r>
      <w:r w:rsidR="001326E4" w:rsidRPr="00F945FC">
        <w:rPr>
          <w:rFonts w:ascii="Arial" w:hAnsi="Arial" w:cs="Arial"/>
          <w:szCs w:val="24"/>
        </w:rPr>
        <w:t>8</w:t>
      </w:r>
      <w:r w:rsidR="00A913AA" w:rsidRPr="00F945FC">
        <w:rPr>
          <w:rFonts w:ascii="Arial" w:hAnsi="Arial" w:cs="Arial"/>
          <w:szCs w:val="24"/>
        </w:rPr>
        <w:tab/>
      </w:r>
      <w:r w:rsidR="00F945FC" w:rsidRPr="00F945FC">
        <w:rPr>
          <w:rFonts w:ascii="Arial" w:hAnsi="Arial" w:cs="Arial"/>
          <w:szCs w:val="24"/>
        </w:rPr>
        <w:t>Any notice or other communication under this Agreement shall be delivered:</w:t>
      </w:r>
    </w:p>
    <w:p w14:paraId="5816A605" w14:textId="77777777" w:rsidR="00A913AA" w:rsidRPr="00F945FC" w:rsidRDefault="00A913AA" w:rsidP="005C4740">
      <w:pPr>
        <w:tabs>
          <w:tab w:val="left" w:pos="3870"/>
          <w:tab w:val="left" w:pos="4140"/>
        </w:tabs>
        <w:suppressAutoHyphens/>
        <w:spacing w:line="0" w:lineRule="atLeast"/>
        <w:ind w:left="1440"/>
        <w:contextualSpacing/>
        <w:jc w:val="both"/>
        <w:rPr>
          <w:rFonts w:ascii="Arial" w:hAnsi="Arial" w:cs="Arial"/>
          <w:szCs w:val="24"/>
        </w:rPr>
      </w:pPr>
    </w:p>
    <w:p w14:paraId="77EBE315" w14:textId="77777777" w:rsidR="00F945FC" w:rsidRPr="00F945FC" w:rsidRDefault="00F945FC" w:rsidP="005C4740">
      <w:pPr>
        <w:tabs>
          <w:tab w:val="left" w:pos="3870"/>
          <w:tab w:val="left" w:pos="4140"/>
        </w:tabs>
        <w:suppressAutoHyphens/>
        <w:spacing w:line="0" w:lineRule="atLeast"/>
        <w:ind w:left="1440"/>
        <w:contextualSpacing/>
        <w:jc w:val="both"/>
        <w:rPr>
          <w:rFonts w:ascii="Arial" w:hAnsi="Arial" w:cs="Arial"/>
          <w:szCs w:val="24"/>
        </w:rPr>
      </w:pPr>
      <w:r w:rsidRPr="00F945FC">
        <w:rPr>
          <w:rFonts w:ascii="Arial" w:hAnsi="Arial" w:cs="Arial"/>
          <w:szCs w:val="24"/>
          <w:u w:val="single"/>
        </w:rPr>
        <w:t>To the MPA</w:t>
      </w:r>
      <w:r w:rsidRPr="00F945FC">
        <w:rPr>
          <w:rFonts w:ascii="Arial" w:hAnsi="Arial" w:cs="Arial"/>
          <w:szCs w:val="24"/>
        </w:rPr>
        <w:t>:</w:t>
      </w:r>
    </w:p>
    <w:p w14:paraId="2F739198" w14:textId="77777777" w:rsidR="00F945FC" w:rsidRPr="00F945FC" w:rsidRDefault="00F945FC" w:rsidP="005C4740">
      <w:pPr>
        <w:tabs>
          <w:tab w:val="left" w:pos="3870"/>
          <w:tab w:val="left" w:pos="4140"/>
        </w:tabs>
        <w:suppressAutoHyphens/>
        <w:spacing w:line="0" w:lineRule="atLeast"/>
        <w:ind w:left="1440"/>
        <w:contextualSpacing/>
        <w:jc w:val="both"/>
        <w:rPr>
          <w:rFonts w:ascii="Arial" w:hAnsi="Arial" w:cs="Arial"/>
          <w:szCs w:val="24"/>
        </w:rPr>
      </w:pPr>
    </w:p>
    <w:p w14:paraId="195A96D1" w14:textId="77777777" w:rsidR="00DF0B55" w:rsidRPr="00DF0B55" w:rsidRDefault="00DF0B55" w:rsidP="00DF0B55">
      <w:pPr>
        <w:tabs>
          <w:tab w:val="left" w:pos="3870"/>
          <w:tab w:val="left" w:pos="4140"/>
        </w:tabs>
        <w:suppressAutoHyphens/>
        <w:spacing w:line="0" w:lineRule="atLeast"/>
        <w:ind w:left="1440"/>
        <w:contextualSpacing/>
        <w:jc w:val="both"/>
        <w:rPr>
          <w:rFonts w:ascii="Arial" w:hAnsi="Arial" w:cs="Arial"/>
        </w:rPr>
      </w:pPr>
      <w:r w:rsidRPr="00DF0B55">
        <w:rPr>
          <w:rFonts w:ascii="Arial" w:hAnsi="Arial" w:cs="Arial"/>
        </w:rPr>
        <w:t xml:space="preserve">Attention: Executive Director </w:t>
      </w:r>
    </w:p>
    <w:p w14:paraId="4358813B" w14:textId="77777777" w:rsidR="00DF0B55" w:rsidRPr="00DF0B55" w:rsidRDefault="00DF0B55" w:rsidP="00DF0B55">
      <w:pPr>
        <w:tabs>
          <w:tab w:val="left" w:pos="3870"/>
          <w:tab w:val="left" w:pos="4140"/>
        </w:tabs>
        <w:suppressAutoHyphens/>
        <w:spacing w:line="0" w:lineRule="atLeast"/>
        <w:ind w:left="1440"/>
        <w:contextualSpacing/>
        <w:jc w:val="both"/>
        <w:rPr>
          <w:rFonts w:ascii="Arial" w:hAnsi="Arial" w:cs="Arial"/>
        </w:rPr>
      </w:pPr>
      <w:r w:rsidRPr="00DF0B55">
        <w:rPr>
          <w:rFonts w:ascii="Arial" w:hAnsi="Arial" w:cs="Arial"/>
        </w:rPr>
        <w:t>Manitoba Physiotherapy Association</w:t>
      </w:r>
    </w:p>
    <w:p w14:paraId="35627BD7" w14:textId="77777777" w:rsidR="00DF0B55" w:rsidRPr="00DF0B55" w:rsidRDefault="00DF0B55" w:rsidP="00DF0B55">
      <w:pPr>
        <w:tabs>
          <w:tab w:val="left" w:pos="3870"/>
          <w:tab w:val="left" w:pos="4140"/>
        </w:tabs>
        <w:suppressAutoHyphens/>
        <w:spacing w:line="0" w:lineRule="atLeast"/>
        <w:ind w:left="1440"/>
        <w:contextualSpacing/>
        <w:jc w:val="both"/>
        <w:rPr>
          <w:rFonts w:ascii="Arial" w:hAnsi="Arial" w:cs="Arial"/>
        </w:rPr>
      </w:pPr>
      <w:r w:rsidRPr="00DF0B55">
        <w:rPr>
          <w:rFonts w:ascii="Arial" w:hAnsi="Arial" w:cs="Arial"/>
        </w:rPr>
        <w:t>145 Pacific Avenue, Suite 207 R3B 2Z6</w:t>
      </w:r>
    </w:p>
    <w:p w14:paraId="2028E126" w14:textId="64C7AAB8" w:rsidR="00F945FC" w:rsidRDefault="00DF0B55" w:rsidP="00DF0B55">
      <w:pPr>
        <w:tabs>
          <w:tab w:val="left" w:pos="3870"/>
          <w:tab w:val="left" w:pos="4140"/>
        </w:tabs>
        <w:suppressAutoHyphens/>
        <w:spacing w:line="0" w:lineRule="atLeast"/>
        <w:ind w:left="1440"/>
        <w:contextualSpacing/>
        <w:jc w:val="both"/>
        <w:rPr>
          <w:rFonts w:ascii="Arial" w:hAnsi="Arial" w:cs="Arial"/>
        </w:rPr>
      </w:pPr>
      <w:r w:rsidRPr="00DF0B55">
        <w:rPr>
          <w:rFonts w:ascii="Arial" w:hAnsi="Arial" w:cs="Arial"/>
        </w:rPr>
        <w:t xml:space="preserve">Email: </w:t>
      </w:r>
      <w:hyperlink r:id="rId9" w:history="1">
        <w:r w:rsidRPr="009D7A38">
          <w:rPr>
            <w:rStyle w:val="Hyperlink"/>
            <w:rFonts w:ascii="Arial" w:hAnsi="Arial" w:cs="Arial"/>
          </w:rPr>
          <w:t>executivedirector@mbphysio.org</w:t>
        </w:r>
      </w:hyperlink>
    </w:p>
    <w:p w14:paraId="0FD02EBC" w14:textId="77777777" w:rsidR="00DF0B55" w:rsidRPr="00F945FC" w:rsidRDefault="00DF0B55" w:rsidP="00DF0B55">
      <w:pPr>
        <w:tabs>
          <w:tab w:val="left" w:pos="3870"/>
          <w:tab w:val="left" w:pos="4140"/>
        </w:tabs>
        <w:suppressAutoHyphens/>
        <w:spacing w:line="0" w:lineRule="atLeast"/>
        <w:ind w:left="1440"/>
        <w:contextualSpacing/>
        <w:jc w:val="both"/>
        <w:rPr>
          <w:rFonts w:ascii="Arial" w:hAnsi="Arial" w:cs="Arial"/>
          <w:szCs w:val="24"/>
        </w:rPr>
      </w:pPr>
    </w:p>
    <w:p w14:paraId="5B523CA7" w14:textId="77777777" w:rsidR="00F945FC" w:rsidRPr="00F945FC" w:rsidRDefault="00F945FC" w:rsidP="005C4740">
      <w:pPr>
        <w:tabs>
          <w:tab w:val="left" w:pos="3870"/>
          <w:tab w:val="left" w:pos="4140"/>
        </w:tabs>
        <w:suppressAutoHyphens/>
        <w:spacing w:line="0" w:lineRule="atLeast"/>
        <w:ind w:left="1440"/>
        <w:contextualSpacing/>
        <w:jc w:val="both"/>
        <w:rPr>
          <w:rFonts w:ascii="Arial" w:hAnsi="Arial" w:cs="Arial"/>
          <w:szCs w:val="24"/>
        </w:rPr>
      </w:pPr>
      <w:r w:rsidRPr="00F945FC">
        <w:rPr>
          <w:rFonts w:ascii="Arial" w:hAnsi="Arial" w:cs="Arial"/>
          <w:szCs w:val="24"/>
          <w:u w:val="single"/>
        </w:rPr>
        <w:t>To Manitoba Public Insurance</w:t>
      </w:r>
      <w:r w:rsidRPr="00F945FC">
        <w:rPr>
          <w:rFonts w:ascii="Arial" w:hAnsi="Arial" w:cs="Arial"/>
          <w:szCs w:val="24"/>
        </w:rPr>
        <w:t>:</w:t>
      </w:r>
    </w:p>
    <w:p w14:paraId="7CEDC84D" w14:textId="77777777" w:rsidR="00F945FC" w:rsidRPr="00F945FC" w:rsidRDefault="00F945FC" w:rsidP="005C4740">
      <w:pPr>
        <w:tabs>
          <w:tab w:val="left" w:pos="3870"/>
          <w:tab w:val="left" w:pos="4140"/>
        </w:tabs>
        <w:suppressAutoHyphens/>
        <w:spacing w:line="0" w:lineRule="atLeast"/>
        <w:ind w:left="1440"/>
        <w:contextualSpacing/>
        <w:jc w:val="both"/>
        <w:rPr>
          <w:rFonts w:ascii="Arial" w:hAnsi="Arial" w:cs="Arial"/>
          <w:szCs w:val="24"/>
        </w:rPr>
      </w:pPr>
    </w:p>
    <w:p w14:paraId="492A38EB" w14:textId="42E4659F" w:rsidR="009E6307" w:rsidRPr="001A048C" w:rsidRDefault="009E6307" w:rsidP="00F945FC">
      <w:pPr>
        <w:tabs>
          <w:tab w:val="left" w:pos="3870"/>
          <w:tab w:val="left" w:pos="4140"/>
        </w:tabs>
        <w:suppressAutoHyphens/>
        <w:spacing w:line="0" w:lineRule="atLeast"/>
        <w:ind w:left="1440"/>
        <w:contextualSpacing/>
        <w:rPr>
          <w:rFonts w:ascii="Arial" w:hAnsi="Arial" w:cs="Arial"/>
          <w:szCs w:val="24"/>
          <w:highlight w:val="yellow"/>
        </w:rPr>
      </w:pPr>
      <w:r w:rsidRPr="00F945FC">
        <w:rPr>
          <w:rFonts w:ascii="Arial" w:hAnsi="Arial" w:cs="Arial"/>
          <w:szCs w:val="24"/>
        </w:rPr>
        <w:t xml:space="preserve">Attention: </w:t>
      </w:r>
      <w:r w:rsidR="0011538B" w:rsidRPr="0011538B">
        <w:rPr>
          <w:rFonts w:ascii="Arial" w:hAnsi="Arial" w:cs="Arial"/>
          <w:szCs w:val="24"/>
        </w:rPr>
        <w:t>Director, Injury Claims Management</w:t>
      </w:r>
    </w:p>
    <w:p w14:paraId="73D66E74" w14:textId="77777777" w:rsidR="009E6307" w:rsidRPr="00F945FC" w:rsidRDefault="009E6307" w:rsidP="009E6307">
      <w:pPr>
        <w:tabs>
          <w:tab w:val="left" w:pos="3870"/>
          <w:tab w:val="left" w:pos="4140"/>
        </w:tabs>
        <w:suppressAutoHyphens/>
        <w:spacing w:line="0" w:lineRule="atLeast"/>
        <w:ind w:left="1440"/>
        <w:contextualSpacing/>
        <w:rPr>
          <w:rFonts w:ascii="Arial" w:hAnsi="Arial" w:cs="Arial"/>
          <w:szCs w:val="24"/>
        </w:rPr>
      </w:pPr>
      <w:r w:rsidRPr="00F945FC">
        <w:rPr>
          <w:rFonts w:ascii="Arial" w:hAnsi="Arial" w:cs="Arial"/>
          <w:szCs w:val="24"/>
        </w:rPr>
        <w:t xml:space="preserve">Manitoba Public Insurance </w:t>
      </w:r>
    </w:p>
    <w:p w14:paraId="0458453D" w14:textId="77777777" w:rsidR="009E6307" w:rsidRPr="00F945FC" w:rsidRDefault="009E6307" w:rsidP="009E6307">
      <w:pPr>
        <w:tabs>
          <w:tab w:val="left" w:pos="3870"/>
          <w:tab w:val="left" w:pos="4140"/>
        </w:tabs>
        <w:suppressAutoHyphens/>
        <w:spacing w:line="0" w:lineRule="atLeast"/>
        <w:ind w:left="1440"/>
        <w:contextualSpacing/>
        <w:rPr>
          <w:rFonts w:ascii="Arial" w:hAnsi="Arial" w:cs="Arial"/>
          <w:szCs w:val="24"/>
        </w:rPr>
      </w:pPr>
      <w:r w:rsidRPr="00F945FC">
        <w:rPr>
          <w:rFonts w:ascii="Arial" w:hAnsi="Arial" w:cs="Arial"/>
          <w:szCs w:val="24"/>
        </w:rPr>
        <w:t>P.O. Box 6300</w:t>
      </w:r>
    </w:p>
    <w:p w14:paraId="4964FA9E" w14:textId="77777777" w:rsidR="009E6307" w:rsidRPr="00F945FC" w:rsidRDefault="009E6307" w:rsidP="009E6307">
      <w:pPr>
        <w:tabs>
          <w:tab w:val="left" w:pos="3870"/>
          <w:tab w:val="left" w:pos="4140"/>
        </w:tabs>
        <w:suppressAutoHyphens/>
        <w:spacing w:line="0" w:lineRule="atLeast"/>
        <w:ind w:left="1440"/>
        <w:contextualSpacing/>
        <w:rPr>
          <w:rFonts w:ascii="Arial" w:hAnsi="Arial" w:cs="Arial"/>
          <w:szCs w:val="24"/>
        </w:rPr>
      </w:pPr>
      <w:r w:rsidRPr="00F945FC">
        <w:rPr>
          <w:rFonts w:ascii="Arial" w:hAnsi="Arial" w:cs="Arial"/>
          <w:szCs w:val="24"/>
        </w:rPr>
        <w:t>234 Donald Street</w:t>
      </w:r>
    </w:p>
    <w:p w14:paraId="41EF67D9" w14:textId="77777777" w:rsidR="009E6307" w:rsidRPr="0011538B" w:rsidRDefault="009E6307" w:rsidP="009E6307">
      <w:pPr>
        <w:tabs>
          <w:tab w:val="left" w:pos="3870"/>
          <w:tab w:val="left" w:pos="4140"/>
        </w:tabs>
        <w:suppressAutoHyphens/>
        <w:spacing w:line="0" w:lineRule="atLeast"/>
        <w:ind w:left="1440"/>
        <w:contextualSpacing/>
        <w:rPr>
          <w:rFonts w:ascii="Arial" w:hAnsi="Arial" w:cs="Arial"/>
          <w:szCs w:val="24"/>
        </w:rPr>
      </w:pPr>
      <w:r w:rsidRPr="0011538B">
        <w:rPr>
          <w:rFonts w:ascii="Arial" w:hAnsi="Arial" w:cs="Arial"/>
          <w:szCs w:val="24"/>
        </w:rPr>
        <w:t>Winnipeg MB R3C 4A4</w:t>
      </w:r>
    </w:p>
    <w:p w14:paraId="09F9B956" w14:textId="3BFD32B3" w:rsidR="0009224D" w:rsidRDefault="00F945FC" w:rsidP="0011538B">
      <w:pPr>
        <w:tabs>
          <w:tab w:val="left" w:pos="3870"/>
          <w:tab w:val="left" w:pos="4140"/>
        </w:tabs>
        <w:suppressAutoHyphens/>
        <w:spacing w:line="0" w:lineRule="atLeast"/>
        <w:ind w:left="1440"/>
        <w:contextualSpacing/>
        <w:rPr>
          <w:rFonts w:ascii="Arial" w:hAnsi="Arial" w:cs="Arial"/>
          <w:szCs w:val="24"/>
        </w:rPr>
      </w:pPr>
      <w:r w:rsidRPr="0011538B">
        <w:rPr>
          <w:rFonts w:ascii="Arial" w:hAnsi="Arial" w:cs="Arial"/>
          <w:szCs w:val="24"/>
        </w:rPr>
        <w:t>Email:</w:t>
      </w:r>
      <w:r w:rsidR="0011538B" w:rsidRPr="0011538B">
        <w:t xml:space="preserve"> </w:t>
      </w:r>
      <w:hyperlink r:id="rId10" w:history="1">
        <w:r w:rsidR="0011538B" w:rsidRPr="0011538B">
          <w:rPr>
            <w:rStyle w:val="Hyperlink"/>
            <w:rFonts w:ascii="Arial" w:hAnsi="Arial" w:cs="Arial"/>
            <w:szCs w:val="24"/>
          </w:rPr>
          <w:t>ICMAgreements@mpi.mb.ca</w:t>
        </w:r>
      </w:hyperlink>
      <w:bookmarkStart w:id="0" w:name="_GoBack"/>
      <w:bookmarkEnd w:id="0"/>
      <w:r w:rsidR="0011538B">
        <w:rPr>
          <w:rFonts w:ascii="Arial" w:hAnsi="Arial" w:cs="Arial"/>
          <w:szCs w:val="24"/>
        </w:rPr>
        <w:t xml:space="preserve"> </w:t>
      </w:r>
    </w:p>
    <w:p w14:paraId="7B8EC747" w14:textId="77777777" w:rsidR="0011538B" w:rsidRDefault="0011538B" w:rsidP="0011538B">
      <w:pPr>
        <w:tabs>
          <w:tab w:val="left" w:pos="3870"/>
          <w:tab w:val="left" w:pos="4140"/>
        </w:tabs>
        <w:suppressAutoHyphens/>
        <w:spacing w:line="0" w:lineRule="atLeast"/>
        <w:ind w:left="1440"/>
        <w:contextualSpacing/>
        <w:rPr>
          <w:rFonts w:ascii="Arial" w:hAnsi="Arial" w:cs="Arial"/>
          <w:szCs w:val="24"/>
        </w:rPr>
      </w:pPr>
    </w:p>
    <w:p w14:paraId="4C47C174" w14:textId="77777777" w:rsidR="0009224D" w:rsidRPr="0009224D" w:rsidRDefault="0009224D" w:rsidP="0009224D">
      <w:pPr>
        <w:tabs>
          <w:tab w:val="left" w:pos="720"/>
        </w:tabs>
        <w:suppressAutoHyphens/>
        <w:spacing w:line="0" w:lineRule="atLeast"/>
        <w:contextualSpacing/>
        <w:rPr>
          <w:rFonts w:ascii="Arial" w:hAnsi="Arial" w:cs="Arial"/>
          <w:szCs w:val="24"/>
        </w:rPr>
      </w:pPr>
      <w:r>
        <w:rPr>
          <w:rFonts w:ascii="Arial" w:hAnsi="Arial" w:cs="Arial"/>
          <w:szCs w:val="24"/>
        </w:rPr>
        <w:tab/>
      </w:r>
      <w:r w:rsidR="00614FD3">
        <w:rPr>
          <w:rFonts w:ascii="Arial" w:hAnsi="Arial" w:cs="Arial"/>
          <w:szCs w:val="24"/>
        </w:rPr>
        <w:t>6</w:t>
      </w:r>
      <w:r w:rsidRPr="0009224D">
        <w:rPr>
          <w:rFonts w:ascii="Arial" w:hAnsi="Arial" w:cs="Arial"/>
          <w:szCs w:val="24"/>
        </w:rPr>
        <w:t>.0</w:t>
      </w:r>
      <w:r>
        <w:rPr>
          <w:rFonts w:ascii="Arial" w:hAnsi="Arial" w:cs="Arial"/>
          <w:szCs w:val="24"/>
        </w:rPr>
        <w:t>9</w:t>
      </w:r>
      <w:r w:rsidRPr="0009224D">
        <w:rPr>
          <w:rFonts w:ascii="Arial" w:hAnsi="Arial" w:cs="Arial"/>
          <w:szCs w:val="24"/>
        </w:rPr>
        <w:tab/>
        <w:t>Any notice or communication:</w:t>
      </w:r>
    </w:p>
    <w:p w14:paraId="77D5553B" w14:textId="77777777" w:rsidR="0009224D" w:rsidRPr="0009224D" w:rsidRDefault="0009224D" w:rsidP="0009224D">
      <w:pPr>
        <w:tabs>
          <w:tab w:val="left" w:pos="720"/>
        </w:tabs>
        <w:suppressAutoHyphens/>
        <w:spacing w:line="0" w:lineRule="atLeast"/>
        <w:contextualSpacing/>
        <w:rPr>
          <w:rFonts w:ascii="Arial" w:hAnsi="Arial" w:cs="Arial"/>
          <w:szCs w:val="24"/>
        </w:rPr>
      </w:pPr>
    </w:p>
    <w:p w14:paraId="4E33AD52" w14:textId="77777777" w:rsidR="0009224D" w:rsidRPr="0009224D" w:rsidRDefault="0009224D" w:rsidP="0009224D">
      <w:pPr>
        <w:tabs>
          <w:tab w:val="left" w:pos="720"/>
        </w:tabs>
        <w:suppressAutoHyphens/>
        <w:spacing w:line="0" w:lineRule="atLeast"/>
        <w:ind w:left="2160" w:hanging="720"/>
        <w:contextualSpacing/>
        <w:rPr>
          <w:rFonts w:ascii="Arial" w:hAnsi="Arial" w:cs="Arial"/>
          <w:szCs w:val="24"/>
        </w:rPr>
      </w:pPr>
      <w:r w:rsidRPr="0009224D">
        <w:rPr>
          <w:rFonts w:ascii="Arial" w:hAnsi="Arial" w:cs="Arial"/>
          <w:szCs w:val="24"/>
        </w:rPr>
        <w:t>(a)</w:t>
      </w:r>
      <w:r w:rsidRPr="0009224D">
        <w:rPr>
          <w:rFonts w:ascii="Arial" w:hAnsi="Arial" w:cs="Arial"/>
          <w:szCs w:val="24"/>
        </w:rPr>
        <w:tab/>
      </w:r>
      <w:proofErr w:type="gramStart"/>
      <w:r w:rsidRPr="0009224D">
        <w:rPr>
          <w:rFonts w:ascii="Arial" w:hAnsi="Arial" w:cs="Arial"/>
          <w:szCs w:val="24"/>
        </w:rPr>
        <w:t>sent</w:t>
      </w:r>
      <w:proofErr w:type="gramEnd"/>
      <w:r w:rsidRPr="0009224D">
        <w:rPr>
          <w:rFonts w:ascii="Arial" w:hAnsi="Arial" w:cs="Arial"/>
          <w:szCs w:val="24"/>
        </w:rPr>
        <w:t xml:space="preserve"> by registered mail shall be deemed to have been received on the third business day following the date of mailing;</w:t>
      </w:r>
    </w:p>
    <w:p w14:paraId="2F8D0A6B" w14:textId="77777777" w:rsidR="0009224D" w:rsidRPr="0009224D" w:rsidRDefault="0009224D" w:rsidP="0009224D">
      <w:pPr>
        <w:tabs>
          <w:tab w:val="left" w:pos="720"/>
        </w:tabs>
        <w:suppressAutoHyphens/>
        <w:spacing w:line="0" w:lineRule="atLeast"/>
        <w:ind w:left="2160" w:hanging="720"/>
        <w:contextualSpacing/>
        <w:rPr>
          <w:rFonts w:ascii="Arial" w:hAnsi="Arial" w:cs="Arial"/>
          <w:szCs w:val="24"/>
        </w:rPr>
      </w:pPr>
      <w:r w:rsidRPr="0009224D">
        <w:rPr>
          <w:rFonts w:ascii="Arial" w:hAnsi="Arial" w:cs="Arial"/>
          <w:szCs w:val="24"/>
        </w:rPr>
        <w:t>(b)</w:t>
      </w:r>
      <w:r w:rsidRPr="0009224D">
        <w:rPr>
          <w:rFonts w:ascii="Arial" w:hAnsi="Arial" w:cs="Arial"/>
          <w:szCs w:val="24"/>
        </w:rPr>
        <w:tab/>
      </w:r>
      <w:proofErr w:type="gramStart"/>
      <w:r w:rsidRPr="0009224D">
        <w:rPr>
          <w:rFonts w:ascii="Arial" w:hAnsi="Arial" w:cs="Arial"/>
          <w:szCs w:val="24"/>
        </w:rPr>
        <w:t>sent</w:t>
      </w:r>
      <w:proofErr w:type="gramEnd"/>
      <w:r w:rsidRPr="0009224D">
        <w:rPr>
          <w:rFonts w:ascii="Arial" w:hAnsi="Arial" w:cs="Arial"/>
          <w:szCs w:val="24"/>
        </w:rPr>
        <w:t xml:space="preserve"> by facsimile or other electronic transmission (including email) shall be deemed to have been received on the day of transmission; and, </w:t>
      </w:r>
    </w:p>
    <w:p w14:paraId="50D5665D" w14:textId="77777777" w:rsidR="0009224D" w:rsidRPr="0009224D" w:rsidRDefault="0009224D" w:rsidP="0009224D">
      <w:pPr>
        <w:tabs>
          <w:tab w:val="left" w:pos="720"/>
        </w:tabs>
        <w:suppressAutoHyphens/>
        <w:spacing w:line="0" w:lineRule="atLeast"/>
        <w:ind w:left="2160" w:hanging="720"/>
        <w:contextualSpacing/>
        <w:rPr>
          <w:rFonts w:ascii="Arial" w:hAnsi="Arial" w:cs="Arial"/>
          <w:szCs w:val="24"/>
        </w:rPr>
      </w:pPr>
      <w:r w:rsidRPr="0009224D">
        <w:rPr>
          <w:rFonts w:ascii="Arial" w:hAnsi="Arial" w:cs="Arial"/>
          <w:szCs w:val="24"/>
        </w:rPr>
        <w:t>(c)</w:t>
      </w:r>
      <w:r w:rsidRPr="0009224D">
        <w:rPr>
          <w:rFonts w:ascii="Arial" w:hAnsi="Arial" w:cs="Arial"/>
          <w:szCs w:val="24"/>
        </w:rPr>
        <w:tab/>
      </w:r>
      <w:proofErr w:type="gramStart"/>
      <w:r w:rsidRPr="0009224D">
        <w:rPr>
          <w:rFonts w:ascii="Arial" w:hAnsi="Arial" w:cs="Arial"/>
          <w:szCs w:val="24"/>
        </w:rPr>
        <w:t>sent</w:t>
      </w:r>
      <w:proofErr w:type="gramEnd"/>
      <w:r w:rsidRPr="0009224D">
        <w:rPr>
          <w:rFonts w:ascii="Arial" w:hAnsi="Arial" w:cs="Arial"/>
          <w:szCs w:val="24"/>
        </w:rPr>
        <w:t xml:space="preserve"> by courier or personal delivery shall be deemed to have been received on the day that it was delivered.</w:t>
      </w:r>
    </w:p>
    <w:p w14:paraId="25C4E02B" w14:textId="77777777" w:rsidR="00794132" w:rsidRPr="005A69E6" w:rsidRDefault="00794132" w:rsidP="00F945FC">
      <w:pPr>
        <w:tabs>
          <w:tab w:val="left" w:pos="3870"/>
          <w:tab w:val="left" w:pos="4140"/>
        </w:tabs>
        <w:suppressAutoHyphens/>
        <w:spacing w:line="0" w:lineRule="atLeast"/>
        <w:contextualSpacing/>
        <w:rPr>
          <w:rFonts w:ascii="Arial" w:hAnsi="Arial" w:cs="Arial"/>
          <w:szCs w:val="24"/>
        </w:rPr>
      </w:pPr>
      <w:r w:rsidRPr="005A69E6">
        <w:rPr>
          <w:rFonts w:ascii="Arial" w:hAnsi="Arial" w:cs="Arial"/>
          <w:b/>
          <w:szCs w:val="24"/>
        </w:rPr>
        <w:tab/>
      </w:r>
    </w:p>
    <w:p w14:paraId="0CD8980F" w14:textId="77777777" w:rsidR="00916347" w:rsidRDefault="00916347">
      <w:pPr>
        <w:rPr>
          <w:rFonts w:ascii="Arial" w:hAnsi="Arial"/>
        </w:rPr>
      </w:pPr>
      <w:r>
        <w:rPr>
          <w:rFonts w:ascii="Arial" w:hAnsi="Arial"/>
        </w:rPr>
        <w:br w:type="page"/>
      </w:r>
    </w:p>
    <w:p w14:paraId="6C4E2108" w14:textId="77777777" w:rsidR="0014350E" w:rsidRDefault="0014350E" w:rsidP="00E34911">
      <w:pPr>
        <w:rPr>
          <w:rFonts w:ascii="Arial" w:hAnsi="Arial"/>
        </w:rPr>
      </w:pPr>
      <w:r>
        <w:rPr>
          <w:rFonts w:ascii="Arial" w:hAnsi="Arial"/>
        </w:rPr>
        <w:lastRenderedPageBreak/>
        <w:t>This Agreement has been executed on behalf of each party by their duly authorized representatives on the dates noted below.</w:t>
      </w:r>
    </w:p>
    <w:p w14:paraId="0C5628D8" w14:textId="77777777" w:rsidR="00794132" w:rsidRDefault="00794132" w:rsidP="005A69E6">
      <w:pPr>
        <w:suppressAutoHyphens/>
        <w:spacing w:line="0" w:lineRule="atLeast"/>
        <w:contextualSpacing/>
        <w:rPr>
          <w:rFonts w:ascii="Arial" w:hAnsi="Arial" w:cs="Arial"/>
          <w:szCs w:val="24"/>
        </w:rPr>
      </w:pPr>
    </w:p>
    <w:tbl>
      <w:tblPr>
        <w:tblW w:w="0" w:type="auto"/>
        <w:tblBorders>
          <w:insideH w:val="single" w:sz="4" w:space="0" w:color="auto"/>
        </w:tblBorders>
        <w:tblLook w:val="04A0" w:firstRow="1" w:lastRow="0" w:firstColumn="1" w:lastColumn="0" w:noHBand="0" w:noVBand="1"/>
      </w:tblPr>
      <w:tblGrid>
        <w:gridCol w:w="4608"/>
        <w:gridCol w:w="4608"/>
      </w:tblGrid>
      <w:tr w:rsidR="0014350E" w:rsidRPr="00DB7F35" w14:paraId="4DF0A139" w14:textId="77777777" w:rsidTr="003F08E4">
        <w:tc>
          <w:tcPr>
            <w:tcW w:w="4608" w:type="dxa"/>
          </w:tcPr>
          <w:p w14:paraId="6069A089" w14:textId="77777777" w:rsidR="0014350E" w:rsidRPr="00DB7F35" w:rsidRDefault="0014350E" w:rsidP="003F08E4">
            <w:pPr>
              <w:tabs>
                <w:tab w:val="left" w:pos="4320"/>
              </w:tabs>
              <w:rPr>
                <w:rFonts w:ascii="Arial" w:hAnsi="Arial"/>
              </w:rPr>
            </w:pPr>
            <w:r w:rsidRPr="00DB7F35">
              <w:rPr>
                <w:rFonts w:ascii="Arial" w:hAnsi="Arial"/>
              </w:rPr>
              <w:t xml:space="preserve">for </w:t>
            </w:r>
            <w:r w:rsidRPr="00DB7F35">
              <w:rPr>
                <w:rFonts w:ascii="Arial" w:hAnsi="Arial"/>
                <w:b/>
              </w:rPr>
              <w:t>THE MANITOBA PUBLIC INSURANCE CORPORATION</w:t>
            </w:r>
          </w:p>
          <w:p w14:paraId="4F409F34" w14:textId="77777777" w:rsidR="0014350E" w:rsidRPr="00DB7F35" w:rsidRDefault="0014350E" w:rsidP="003F08E4">
            <w:pPr>
              <w:tabs>
                <w:tab w:val="left" w:pos="4320"/>
              </w:tabs>
              <w:rPr>
                <w:rFonts w:ascii="Arial" w:hAnsi="Arial"/>
              </w:rPr>
            </w:pPr>
          </w:p>
          <w:p w14:paraId="7D287C42" w14:textId="77777777" w:rsidR="0014350E" w:rsidRPr="00DB7F35" w:rsidRDefault="0014350E" w:rsidP="003F08E4">
            <w:pPr>
              <w:tabs>
                <w:tab w:val="left" w:pos="4320"/>
              </w:tabs>
              <w:rPr>
                <w:rFonts w:ascii="Arial" w:hAnsi="Arial"/>
              </w:rPr>
            </w:pPr>
          </w:p>
          <w:p w14:paraId="1533DF2C" w14:textId="77777777" w:rsidR="0014350E" w:rsidRPr="00DB7F35" w:rsidRDefault="0014350E" w:rsidP="003F08E4">
            <w:pPr>
              <w:tabs>
                <w:tab w:val="left" w:pos="4320"/>
              </w:tabs>
              <w:rPr>
                <w:rFonts w:ascii="Arial" w:hAnsi="Arial"/>
              </w:rPr>
            </w:pPr>
            <w:r w:rsidRPr="00DB7F35">
              <w:rPr>
                <w:rFonts w:ascii="Arial" w:hAnsi="Arial"/>
              </w:rPr>
              <w:t>Per: ____________________________</w:t>
            </w:r>
          </w:p>
          <w:p w14:paraId="020563BE" w14:textId="77777777" w:rsidR="0014350E" w:rsidRDefault="001A048C" w:rsidP="003F08E4">
            <w:pPr>
              <w:tabs>
                <w:tab w:val="left" w:pos="4320"/>
              </w:tabs>
              <w:rPr>
                <w:rFonts w:ascii="Arial" w:hAnsi="Arial" w:cs="Arial"/>
                <w:b/>
                <w:szCs w:val="24"/>
              </w:rPr>
            </w:pPr>
            <w:r>
              <w:rPr>
                <w:rFonts w:ascii="Arial" w:hAnsi="Arial" w:cs="Arial"/>
                <w:szCs w:val="24"/>
              </w:rPr>
              <w:t>Benjamin Graham</w:t>
            </w:r>
          </w:p>
          <w:p w14:paraId="23D031D0" w14:textId="77777777" w:rsidR="0014350E" w:rsidRPr="00DB7F35" w:rsidRDefault="0014350E" w:rsidP="003F08E4">
            <w:pPr>
              <w:tabs>
                <w:tab w:val="left" w:pos="4320"/>
              </w:tabs>
              <w:rPr>
                <w:rFonts w:ascii="Arial" w:hAnsi="Arial" w:cs="Arial"/>
                <w:b/>
                <w:szCs w:val="24"/>
              </w:rPr>
            </w:pPr>
            <w:r w:rsidRPr="005A69E6">
              <w:rPr>
                <w:rFonts w:ascii="Arial" w:hAnsi="Arial" w:cs="Arial"/>
                <w:szCs w:val="24"/>
              </w:rPr>
              <w:t>President and CEO</w:t>
            </w:r>
          </w:p>
          <w:p w14:paraId="0513BE7A" w14:textId="77777777" w:rsidR="0014350E" w:rsidRPr="00DB7F35" w:rsidRDefault="0014350E" w:rsidP="003F08E4">
            <w:pPr>
              <w:tabs>
                <w:tab w:val="left" w:pos="4320"/>
              </w:tabs>
              <w:rPr>
                <w:rFonts w:ascii="Arial" w:hAnsi="Arial"/>
              </w:rPr>
            </w:pPr>
          </w:p>
          <w:p w14:paraId="617F047E" w14:textId="77777777" w:rsidR="0014350E" w:rsidRDefault="0014350E" w:rsidP="003F08E4">
            <w:pPr>
              <w:tabs>
                <w:tab w:val="left" w:pos="4320"/>
              </w:tabs>
              <w:rPr>
                <w:rFonts w:ascii="Arial" w:hAnsi="Arial"/>
              </w:rPr>
            </w:pPr>
            <w:r>
              <w:rPr>
                <w:rFonts w:ascii="Arial" w:hAnsi="Arial"/>
              </w:rPr>
              <w:t>Date:___________________________</w:t>
            </w:r>
          </w:p>
          <w:p w14:paraId="60DC3C20" w14:textId="77777777" w:rsidR="0014350E" w:rsidRPr="00DB7F35" w:rsidRDefault="0014350E" w:rsidP="003F08E4">
            <w:pPr>
              <w:tabs>
                <w:tab w:val="left" w:pos="4320"/>
              </w:tabs>
              <w:rPr>
                <w:rFonts w:ascii="Arial" w:hAnsi="Arial"/>
              </w:rPr>
            </w:pPr>
          </w:p>
          <w:p w14:paraId="7BFB761B" w14:textId="77777777" w:rsidR="0014350E" w:rsidRDefault="0014350E" w:rsidP="003F08E4">
            <w:pPr>
              <w:tabs>
                <w:tab w:val="left" w:pos="4320"/>
              </w:tabs>
              <w:rPr>
                <w:rFonts w:ascii="Arial" w:hAnsi="Arial"/>
              </w:rPr>
            </w:pPr>
          </w:p>
          <w:p w14:paraId="78EEEBE2" w14:textId="77777777" w:rsidR="0014350E" w:rsidRPr="00DB7F35" w:rsidRDefault="0014350E" w:rsidP="003F08E4">
            <w:pPr>
              <w:tabs>
                <w:tab w:val="left" w:pos="4320"/>
              </w:tabs>
              <w:rPr>
                <w:rFonts w:ascii="Arial" w:hAnsi="Arial"/>
              </w:rPr>
            </w:pPr>
            <w:r w:rsidRPr="00DB7F35">
              <w:rPr>
                <w:rFonts w:ascii="Arial" w:hAnsi="Arial"/>
              </w:rPr>
              <w:t>Per: ____________________________</w:t>
            </w:r>
          </w:p>
          <w:p w14:paraId="00DC2388" w14:textId="77777777" w:rsidR="00121832" w:rsidRPr="00121832" w:rsidRDefault="001A048C" w:rsidP="00121832">
            <w:pPr>
              <w:rPr>
                <w:rFonts w:ascii="Arial" w:hAnsi="Arial" w:cs="Arial"/>
                <w:szCs w:val="24"/>
              </w:rPr>
            </w:pPr>
            <w:r>
              <w:rPr>
                <w:rFonts w:ascii="Arial" w:hAnsi="Arial" w:cs="Arial"/>
                <w:szCs w:val="24"/>
              </w:rPr>
              <w:t>Curtis Wennberg</w:t>
            </w:r>
          </w:p>
          <w:p w14:paraId="184BD793" w14:textId="77777777" w:rsidR="0014350E" w:rsidRPr="0014350E" w:rsidRDefault="00121832" w:rsidP="00121832">
            <w:pPr>
              <w:rPr>
                <w:rFonts w:ascii="Arial" w:hAnsi="Arial" w:cs="Arial"/>
                <w:szCs w:val="24"/>
              </w:rPr>
            </w:pPr>
            <w:r w:rsidRPr="00121832">
              <w:rPr>
                <w:rFonts w:ascii="Arial" w:hAnsi="Arial" w:cs="Arial"/>
                <w:szCs w:val="24"/>
              </w:rPr>
              <w:t xml:space="preserve">Vice President, </w:t>
            </w:r>
            <w:r w:rsidR="00A32495">
              <w:rPr>
                <w:rFonts w:ascii="Arial" w:hAnsi="Arial" w:cs="Arial"/>
                <w:szCs w:val="24"/>
              </w:rPr>
              <w:t xml:space="preserve">Customer </w:t>
            </w:r>
            <w:r w:rsidRPr="00121832">
              <w:rPr>
                <w:rFonts w:ascii="Arial" w:hAnsi="Arial" w:cs="Arial"/>
                <w:szCs w:val="24"/>
              </w:rPr>
              <w:t xml:space="preserve">Service </w:t>
            </w:r>
            <w:r w:rsidR="00A32495">
              <w:rPr>
                <w:rFonts w:ascii="Arial" w:hAnsi="Arial" w:cs="Arial"/>
                <w:szCs w:val="24"/>
              </w:rPr>
              <w:t xml:space="preserve">And Chief </w:t>
            </w:r>
            <w:r w:rsidRPr="00121832">
              <w:rPr>
                <w:rFonts w:ascii="Arial" w:hAnsi="Arial" w:cs="Arial"/>
                <w:szCs w:val="24"/>
              </w:rPr>
              <w:t>Operati</w:t>
            </w:r>
            <w:r w:rsidR="00A32495">
              <w:rPr>
                <w:rFonts w:ascii="Arial" w:hAnsi="Arial" w:cs="Arial"/>
                <w:szCs w:val="24"/>
              </w:rPr>
              <w:t>ng Officer</w:t>
            </w:r>
            <w:r w:rsidR="007447F0">
              <w:rPr>
                <w:rFonts w:ascii="Arial" w:hAnsi="Arial" w:cs="Arial"/>
                <w:szCs w:val="24"/>
              </w:rPr>
              <w:t xml:space="preserve"> </w:t>
            </w:r>
          </w:p>
          <w:p w14:paraId="3099DA9A" w14:textId="77777777" w:rsidR="0014350E" w:rsidRPr="0014350E" w:rsidRDefault="0014350E" w:rsidP="003F08E4">
            <w:pPr>
              <w:rPr>
                <w:rFonts w:ascii="Arial" w:hAnsi="Arial" w:cs="Arial"/>
                <w:szCs w:val="24"/>
              </w:rPr>
            </w:pPr>
          </w:p>
          <w:p w14:paraId="19640DC4" w14:textId="77777777" w:rsidR="0014350E" w:rsidRPr="0014350E" w:rsidRDefault="0014350E" w:rsidP="003F08E4">
            <w:pPr>
              <w:rPr>
                <w:rFonts w:ascii="Arial" w:hAnsi="Arial"/>
              </w:rPr>
            </w:pPr>
          </w:p>
          <w:p w14:paraId="2E70E2CC" w14:textId="77777777" w:rsidR="0014350E" w:rsidRPr="00DB7F35" w:rsidRDefault="0014350E" w:rsidP="003F08E4">
            <w:pPr>
              <w:rPr>
                <w:rFonts w:ascii="Arial" w:hAnsi="Arial"/>
              </w:rPr>
            </w:pPr>
            <w:r>
              <w:rPr>
                <w:rFonts w:ascii="Arial" w:hAnsi="Arial"/>
              </w:rPr>
              <w:t>Date:___________________________</w:t>
            </w:r>
          </w:p>
        </w:tc>
        <w:tc>
          <w:tcPr>
            <w:tcW w:w="4608" w:type="dxa"/>
          </w:tcPr>
          <w:p w14:paraId="3BB96BFD" w14:textId="77777777" w:rsidR="0014350E" w:rsidRPr="00DB7F35" w:rsidRDefault="0014350E" w:rsidP="0014350E">
            <w:pPr>
              <w:tabs>
                <w:tab w:val="left" w:pos="4320"/>
              </w:tabs>
              <w:rPr>
                <w:rFonts w:ascii="Arial" w:hAnsi="Arial"/>
              </w:rPr>
            </w:pPr>
            <w:r w:rsidRPr="00DB7F35">
              <w:rPr>
                <w:rFonts w:ascii="Arial" w:hAnsi="Arial"/>
              </w:rPr>
              <w:t xml:space="preserve">for </w:t>
            </w:r>
            <w:r w:rsidRPr="005A69E6">
              <w:rPr>
                <w:rFonts w:ascii="Arial" w:hAnsi="Arial" w:cs="Arial"/>
                <w:b/>
                <w:szCs w:val="24"/>
              </w:rPr>
              <w:t>MANITOBA PHYSIOTHERAPY ASSOCIATION</w:t>
            </w:r>
            <w:r w:rsidRPr="00DB7F35">
              <w:rPr>
                <w:rFonts w:ascii="Arial" w:hAnsi="Arial"/>
              </w:rPr>
              <w:t xml:space="preserve"> </w:t>
            </w:r>
          </w:p>
          <w:p w14:paraId="537089C2" w14:textId="77777777" w:rsidR="0014350E" w:rsidRDefault="0014350E" w:rsidP="003F08E4">
            <w:pPr>
              <w:tabs>
                <w:tab w:val="left" w:pos="4320"/>
              </w:tabs>
              <w:rPr>
                <w:rFonts w:ascii="Arial" w:hAnsi="Arial"/>
              </w:rPr>
            </w:pPr>
          </w:p>
          <w:p w14:paraId="1F61CC84" w14:textId="77777777" w:rsidR="0014350E" w:rsidRPr="00DB7F35" w:rsidRDefault="0014350E" w:rsidP="003F08E4">
            <w:pPr>
              <w:tabs>
                <w:tab w:val="left" w:pos="4320"/>
              </w:tabs>
              <w:rPr>
                <w:rFonts w:ascii="Arial" w:hAnsi="Arial"/>
              </w:rPr>
            </w:pPr>
          </w:p>
          <w:p w14:paraId="05EFB328" w14:textId="77777777" w:rsidR="0014350E" w:rsidRPr="00DB7F35" w:rsidRDefault="0014350E" w:rsidP="003F08E4">
            <w:pPr>
              <w:tabs>
                <w:tab w:val="left" w:pos="4320"/>
              </w:tabs>
              <w:rPr>
                <w:rFonts w:ascii="Arial" w:hAnsi="Arial"/>
              </w:rPr>
            </w:pPr>
            <w:r w:rsidRPr="00DB7F35">
              <w:rPr>
                <w:rFonts w:ascii="Arial" w:hAnsi="Arial"/>
              </w:rPr>
              <w:t>Per: ____________________________</w:t>
            </w:r>
          </w:p>
          <w:p w14:paraId="6495B3C9" w14:textId="52CD3BB1" w:rsidR="00A32495" w:rsidRDefault="00DF0B55" w:rsidP="003F08E4">
            <w:pPr>
              <w:rPr>
                <w:rFonts w:ascii="Arial" w:hAnsi="Arial" w:cs="Arial"/>
              </w:rPr>
            </w:pPr>
            <w:r w:rsidRPr="00DF0B55">
              <w:rPr>
                <w:rFonts w:ascii="Arial" w:hAnsi="Arial" w:cs="Arial"/>
              </w:rPr>
              <w:t>Nancy Goodall</w:t>
            </w:r>
          </w:p>
          <w:p w14:paraId="2677D24A" w14:textId="5DCB2451" w:rsidR="00DF0B55" w:rsidRDefault="00DF0B55" w:rsidP="003F08E4">
            <w:pPr>
              <w:rPr>
                <w:rFonts w:ascii="Arial" w:hAnsi="Arial" w:cs="Arial"/>
                <w:szCs w:val="24"/>
              </w:rPr>
            </w:pPr>
            <w:r>
              <w:rPr>
                <w:rFonts w:ascii="Arial" w:hAnsi="Arial" w:cs="Arial"/>
              </w:rPr>
              <w:t>President</w:t>
            </w:r>
          </w:p>
          <w:p w14:paraId="5E1F0BC5" w14:textId="77777777" w:rsidR="00EB5EFC" w:rsidRDefault="00EB5EFC" w:rsidP="003F08E4">
            <w:pPr>
              <w:rPr>
                <w:rFonts w:ascii="Arial" w:hAnsi="Arial"/>
              </w:rPr>
            </w:pPr>
          </w:p>
          <w:p w14:paraId="68137807" w14:textId="77777777" w:rsidR="0014350E" w:rsidRPr="00DB7F35" w:rsidRDefault="0014350E" w:rsidP="003F08E4">
            <w:pPr>
              <w:rPr>
                <w:rFonts w:ascii="Arial" w:hAnsi="Arial"/>
              </w:rPr>
            </w:pPr>
            <w:r>
              <w:rPr>
                <w:rFonts w:ascii="Arial" w:hAnsi="Arial"/>
              </w:rPr>
              <w:t>Date:___________________________</w:t>
            </w:r>
          </w:p>
        </w:tc>
      </w:tr>
    </w:tbl>
    <w:p w14:paraId="2365EB24" w14:textId="77777777" w:rsidR="0014350E" w:rsidRDefault="0014350E" w:rsidP="005A69E6">
      <w:pPr>
        <w:suppressAutoHyphens/>
        <w:spacing w:line="0" w:lineRule="atLeast"/>
        <w:contextualSpacing/>
        <w:rPr>
          <w:rFonts w:ascii="Arial" w:hAnsi="Arial" w:cs="Arial"/>
          <w:szCs w:val="24"/>
        </w:rPr>
      </w:pPr>
    </w:p>
    <w:p w14:paraId="17FA78FB" w14:textId="77777777" w:rsidR="0014350E" w:rsidRDefault="0014350E" w:rsidP="005A69E6">
      <w:pPr>
        <w:suppressAutoHyphens/>
        <w:spacing w:line="0" w:lineRule="atLeast"/>
        <w:contextualSpacing/>
        <w:rPr>
          <w:rFonts w:ascii="Arial" w:hAnsi="Arial" w:cs="Arial"/>
          <w:szCs w:val="24"/>
        </w:rPr>
      </w:pPr>
    </w:p>
    <w:p w14:paraId="7EFFF1CC" w14:textId="77777777" w:rsidR="00882E36" w:rsidRPr="005A69E6" w:rsidRDefault="00882E36" w:rsidP="0014350E">
      <w:pPr>
        <w:tabs>
          <w:tab w:val="left" w:pos="4320"/>
        </w:tabs>
        <w:suppressAutoHyphens/>
        <w:spacing w:line="0" w:lineRule="atLeast"/>
        <w:contextualSpacing/>
        <w:rPr>
          <w:rFonts w:ascii="Arial" w:hAnsi="Arial" w:cs="Arial"/>
          <w:szCs w:val="24"/>
        </w:rPr>
      </w:pPr>
    </w:p>
    <w:sectPr w:rsidR="00882E36" w:rsidRPr="005A69E6" w:rsidSect="00882E36">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08DEF6" w14:textId="77777777" w:rsidR="00391323" w:rsidRDefault="00391323" w:rsidP="009862DC">
      <w:r>
        <w:separator/>
      </w:r>
    </w:p>
  </w:endnote>
  <w:endnote w:type="continuationSeparator" w:id="0">
    <w:p w14:paraId="533E5400" w14:textId="77777777" w:rsidR="00391323" w:rsidRDefault="00391323" w:rsidP="00986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A3B961" w14:textId="77777777" w:rsidR="009862DC" w:rsidRDefault="009862D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29652F" w14:textId="77777777" w:rsidR="009862DC" w:rsidRDefault="009862D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406266" w14:textId="77777777" w:rsidR="009862DC" w:rsidRDefault="009862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B9357F" w14:textId="77777777" w:rsidR="00391323" w:rsidRDefault="00391323" w:rsidP="009862DC">
      <w:r>
        <w:separator/>
      </w:r>
    </w:p>
  </w:footnote>
  <w:footnote w:type="continuationSeparator" w:id="0">
    <w:p w14:paraId="11DAF56F" w14:textId="77777777" w:rsidR="00391323" w:rsidRDefault="00391323" w:rsidP="009862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40EB4E" w14:textId="77777777" w:rsidR="009862DC" w:rsidRDefault="009862D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9AA1F5" w14:textId="1AFACF85" w:rsidR="009862DC" w:rsidRDefault="009862D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5AC9BE" w14:textId="77777777" w:rsidR="009862DC" w:rsidRDefault="009862D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718D3"/>
    <w:multiLevelType w:val="hybridMultilevel"/>
    <w:tmpl w:val="9D5A01DC"/>
    <w:lvl w:ilvl="0" w:tplc="2AC0719A">
      <w:start w:val="2"/>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111C0264"/>
    <w:multiLevelType w:val="multilevel"/>
    <w:tmpl w:val="E4485742"/>
    <w:lvl w:ilvl="0">
      <w:start w:val="3"/>
      <w:numFmt w:val="decimal"/>
      <w:lvlText w:val="%1"/>
      <w:lvlJc w:val="left"/>
      <w:pPr>
        <w:tabs>
          <w:tab w:val="num" w:pos="360"/>
        </w:tabs>
        <w:ind w:left="360" w:hanging="360"/>
      </w:pPr>
      <w:rPr>
        <w:rFonts w:hint="default"/>
      </w:rPr>
    </w:lvl>
    <w:lvl w:ilvl="1">
      <w:start w:val="2"/>
      <w:numFmt w:val="decimalZero"/>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1CF9340C"/>
    <w:multiLevelType w:val="hybridMultilevel"/>
    <w:tmpl w:val="38521F1C"/>
    <w:lvl w:ilvl="0" w:tplc="DF66CA9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E7B1DA7"/>
    <w:multiLevelType w:val="multilevel"/>
    <w:tmpl w:val="9498FA40"/>
    <w:lvl w:ilvl="0">
      <w:start w:val="9"/>
      <w:numFmt w:val="decimal"/>
      <w:lvlText w:val="%1"/>
      <w:lvlJc w:val="left"/>
      <w:pPr>
        <w:ind w:left="465" w:hanging="465"/>
      </w:pPr>
      <w:rPr>
        <w:rFonts w:hint="default"/>
      </w:rPr>
    </w:lvl>
    <w:lvl w:ilvl="1">
      <w:start w:val="2"/>
      <w:numFmt w:val="decimalZero"/>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268743F2"/>
    <w:multiLevelType w:val="multilevel"/>
    <w:tmpl w:val="C960EA4C"/>
    <w:lvl w:ilvl="0">
      <w:start w:val="7"/>
      <w:numFmt w:val="decimal"/>
      <w:lvlText w:val="%1"/>
      <w:lvlJc w:val="left"/>
      <w:pPr>
        <w:tabs>
          <w:tab w:val="num" w:pos="360"/>
        </w:tabs>
        <w:ind w:left="360" w:hanging="360"/>
      </w:pPr>
      <w:rPr>
        <w:rFonts w:hint="default"/>
      </w:rPr>
    </w:lvl>
    <w:lvl w:ilvl="1">
      <w:start w:val="1"/>
      <w:numFmt w:val="decimalZero"/>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27C03727"/>
    <w:multiLevelType w:val="multilevel"/>
    <w:tmpl w:val="2AA0BF8C"/>
    <w:lvl w:ilvl="0">
      <w:start w:val="8"/>
      <w:numFmt w:val="decimal"/>
      <w:lvlText w:val="%1"/>
      <w:lvlJc w:val="left"/>
      <w:pPr>
        <w:ind w:left="465" w:hanging="465"/>
      </w:pPr>
      <w:rPr>
        <w:rFonts w:hint="default"/>
      </w:rPr>
    </w:lvl>
    <w:lvl w:ilvl="1">
      <w:start w:val="2"/>
      <w:numFmt w:val="decimalZero"/>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436F3FA1"/>
    <w:multiLevelType w:val="multilevel"/>
    <w:tmpl w:val="A21483F2"/>
    <w:lvl w:ilvl="0">
      <w:start w:val="9"/>
      <w:numFmt w:val="decimal"/>
      <w:lvlText w:val="%1"/>
      <w:lvlJc w:val="left"/>
      <w:pPr>
        <w:ind w:left="465" w:hanging="465"/>
      </w:pPr>
      <w:rPr>
        <w:rFonts w:hint="default"/>
      </w:rPr>
    </w:lvl>
    <w:lvl w:ilvl="1">
      <w:start w:val="2"/>
      <w:numFmt w:val="decimalZero"/>
      <w:lvlText w:val="%1.%2"/>
      <w:lvlJc w:val="left"/>
      <w:pPr>
        <w:ind w:left="2625" w:hanging="465"/>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560" w:hanging="108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2240" w:hanging="144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920" w:hanging="1800"/>
      </w:pPr>
      <w:rPr>
        <w:rFonts w:hint="default"/>
      </w:rPr>
    </w:lvl>
    <w:lvl w:ilvl="8">
      <w:start w:val="1"/>
      <w:numFmt w:val="decimal"/>
      <w:lvlText w:val="%1.%2.%3.%4.%5.%6.%7.%8.%9"/>
      <w:lvlJc w:val="left"/>
      <w:pPr>
        <w:ind w:left="19080" w:hanging="1800"/>
      </w:pPr>
      <w:rPr>
        <w:rFonts w:hint="default"/>
      </w:rPr>
    </w:lvl>
  </w:abstractNum>
  <w:abstractNum w:abstractNumId="7" w15:restartNumberingAfterBreak="0">
    <w:nsid w:val="4B2C0DB0"/>
    <w:multiLevelType w:val="hybridMultilevel"/>
    <w:tmpl w:val="9D94CA24"/>
    <w:lvl w:ilvl="0" w:tplc="0B3EC26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FF91E4E"/>
    <w:multiLevelType w:val="multilevel"/>
    <w:tmpl w:val="C00C17AE"/>
    <w:lvl w:ilvl="0">
      <w:start w:val="78"/>
      <w:numFmt w:val="decimal"/>
      <w:lvlText w:val="%1.0"/>
      <w:lvlJc w:val="left"/>
      <w:pPr>
        <w:ind w:left="600" w:hanging="600"/>
      </w:pPr>
      <w:rPr>
        <w:rFonts w:hint="default"/>
      </w:rPr>
    </w:lvl>
    <w:lvl w:ilvl="1">
      <w:start w:val="1"/>
      <w:numFmt w:val="decimalZero"/>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646249B9"/>
    <w:multiLevelType w:val="hybridMultilevel"/>
    <w:tmpl w:val="4E00B110"/>
    <w:lvl w:ilvl="0" w:tplc="BD5028D8">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15:restartNumberingAfterBreak="0">
    <w:nsid w:val="70A24CC3"/>
    <w:multiLevelType w:val="multilevel"/>
    <w:tmpl w:val="3A763768"/>
    <w:name w:val="zzmpStandard||Standard  |2|3|1|1|0|32||1|0|32||1|0|32||1|0|32||1|0|32||1|0|32||1|0|32||1|0|32||1|0|32||"/>
    <w:lvl w:ilvl="0">
      <w:start w:val="1"/>
      <w:numFmt w:val="decimal"/>
      <w:pStyle w:val="StandardL1"/>
      <w:lvlText w:val="%1."/>
      <w:lvlJc w:val="left"/>
      <w:pPr>
        <w:tabs>
          <w:tab w:val="num" w:pos="720"/>
        </w:tabs>
        <w:ind w:left="720" w:hanging="720"/>
      </w:pPr>
      <w:rPr>
        <w:rFonts w:cs="Times New Roman"/>
        <w:b/>
        <w:i w:val="0"/>
        <w:caps w:val="0"/>
        <w:u w:val="none"/>
      </w:rPr>
    </w:lvl>
    <w:lvl w:ilvl="1">
      <w:start w:val="1"/>
      <w:numFmt w:val="lowerLetter"/>
      <w:pStyle w:val="StandardL2"/>
      <w:lvlText w:val="(%2)"/>
      <w:lvlJc w:val="left"/>
      <w:pPr>
        <w:tabs>
          <w:tab w:val="num" w:pos="1440"/>
        </w:tabs>
        <w:ind w:left="1440" w:hanging="720"/>
      </w:pPr>
      <w:rPr>
        <w:rFonts w:cs="Times New Roman"/>
        <w:b w:val="0"/>
        <w:i w:val="0"/>
        <w:caps w:val="0"/>
        <w:strike w:val="0"/>
        <w:dstrike w:val="0"/>
        <w:vanish w:val="0"/>
        <w:color w:val="auto"/>
        <w:u w:val="none"/>
        <w:effect w:val="none"/>
        <w:vertAlign w:val="baseline"/>
      </w:rPr>
    </w:lvl>
    <w:lvl w:ilvl="2">
      <w:start w:val="1"/>
      <w:numFmt w:val="lowerRoman"/>
      <w:pStyle w:val="StandardL3"/>
      <w:lvlText w:val="(%3)"/>
      <w:lvlJc w:val="left"/>
      <w:pPr>
        <w:tabs>
          <w:tab w:val="num" w:pos="2160"/>
        </w:tabs>
        <w:ind w:left="2160" w:hanging="720"/>
      </w:pPr>
      <w:rPr>
        <w:rFonts w:cs="Times New Roman"/>
        <w:b w:val="0"/>
        <w:i w:val="0"/>
        <w:caps w:val="0"/>
        <w:strike w:val="0"/>
        <w:dstrike w:val="0"/>
        <w:vanish w:val="0"/>
        <w:color w:val="auto"/>
        <w:u w:val="none"/>
        <w:effect w:val="none"/>
        <w:vertAlign w:val="baseline"/>
      </w:rPr>
    </w:lvl>
    <w:lvl w:ilvl="3">
      <w:start w:val="1"/>
      <w:numFmt w:val="upperLetter"/>
      <w:pStyle w:val="StandardL4"/>
      <w:lvlText w:val="(%4)"/>
      <w:lvlJc w:val="left"/>
      <w:pPr>
        <w:tabs>
          <w:tab w:val="num" w:pos="2880"/>
        </w:tabs>
        <w:ind w:left="2880" w:hanging="720"/>
      </w:pPr>
      <w:rPr>
        <w:rFonts w:cs="Times New Roman"/>
        <w:b w:val="0"/>
        <w:i w:val="0"/>
        <w:caps w:val="0"/>
        <w:strike w:val="0"/>
        <w:dstrike w:val="0"/>
        <w:vanish w:val="0"/>
        <w:color w:val="auto"/>
        <w:u w:val="none"/>
        <w:effect w:val="none"/>
        <w:vertAlign w:val="baseline"/>
      </w:rPr>
    </w:lvl>
    <w:lvl w:ilvl="4">
      <w:start w:val="1"/>
      <w:numFmt w:val="decimal"/>
      <w:pStyle w:val="StandardL5"/>
      <w:lvlText w:val="(%5)"/>
      <w:lvlJc w:val="left"/>
      <w:pPr>
        <w:tabs>
          <w:tab w:val="num" w:pos="3600"/>
        </w:tabs>
        <w:ind w:left="3600" w:hanging="720"/>
      </w:pPr>
      <w:rPr>
        <w:rFonts w:cs="Times New Roman"/>
        <w:b w:val="0"/>
        <w:i w:val="0"/>
        <w:caps w:val="0"/>
        <w:strike w:val="0"/>
        <w:dstrike w:val="0"/>
        <w:vanish w:val="0"/>
        <w:color w:val="auto"/>
        <w:u w:val="none"/>
        <w:effect w:val="none"/>
        <w:vertAlign w:val="baseline"/>
      </w:rPr>
    </w:lvl>
    <w:lvl w:ilvl="5">
      <w:start w:val="1"/>
      <w:numFmt w:val="upperLetter"/>
      <w:pStyle w:val="StandardL6"/>
      <w:lvlText w:val="%6."/>
      <w:lvlJc w:val="left"/>
      <w:pPr>
        <w:tabs>
          <w:tab w:val="num" w:pos="4320"/>
        </w:tabs>
        <w:ind w:left="4320" w:hanging="720"/>
      </w:pPr>
      <w:rPr>
        <w:rFonts w:cs="Times New Roman"/>
        <w:b w:val="0"/>
        <w:i w:val="0"/>
        <w:caps w:val="0"/>
        <w:strike w:val="0"/>
        <w:dstrike w:val="0"/>
        <w:vanish w:val="0"/>
        <w:color w:val="auto"/>
        <w:u w:val="none"/>
        <w:effect w:val="none"/>
        <w:vertAlign w:val="baseline"/>
      </w:rPr>
    </w:lvl>
    <w:lvl w:ilvl="6">
      <w:start w:val="1"/>
      <w:numFmt w:val="upperRoman"/>
      <w:pStyle w:val="StandardL7"/>
      <w:lvlText w:val="%7."/>
      <w:lvlJc w:val="left"/>
      <w:pPr>
        <w:tabs>
          <w:tab w:val="num" w:pos="5040"/>
        </w:tabs>
        <w:ind w:left="5040" w:hanging="720"/>
      </w:pPr>
      <w:rPr>
        <w:rFonts w:cs="Times New Roman"/>
        <w:b w:val="0"/>
        <w:i w:val="0"/>
        <w:caps w:val="0"/>
        <w:strike w:val="0"/>
        <w:dstrike w:val="0"/>
        <w:vanish w:val="0"/>
        <w:color w:val="auto"/>
        <w:u w:val="none"/>
        <w:effect w:val="none"/>
        <w:vertAlign w:val="baseline"/>
      </w:rPr>
    </w:lvl>
    <w:lvl w:ilvl="7">
      <w:start w:val="1"/>
      <w:numFmt w:val="lowerLetter"/>
      <w:pStyle w:val="StandardL8"/>
      <w:lvlText w:val="%8)"/>
      <w:lvlJc w:val="left"/>
      <w:pPr>
        <w:tabs>
          <w:tab w:val="num" w:pos="5760"/>
        </w:tabs>
        <w:ind w:left="5760" w:hanging="720"/>
      </w:pPr>
      <w:rPr>
        <w:rFonts w:cs="Times New Roman"/>
        <w:b w:val="0"/>
        <w:i w:val="0"/>
        <w:caps w:val="0"/>
        <w:strike w:val="0"/>
        <w:dstrike w:val="0"/>
        <w:vanish w:val="0"/>
        <w:color w:val="auto"/>
        <w:u w:val="none"/>
        <w:effect w:val="none"/>
        <w:vertAlign w:val="baseline"/>
      </w:rPr>
    </w:lvl>
    <w:lvl w:ilvl="8">
      <w:start w:val="1"/>
      <w:numFmt w:val="lowerRoman"/>
      <w:pStyle w:val="StandardL9"/>
      <w:lvlText w:val="%9)"/>
      <w:lvlJc w:val="left"/>
      <w:pPr>
        <w:tabs>
          <w:tab w:val="num" w:pos="6480"/>
        </w:tabs>
        <w:ind w:left="6480" w:hanging="720"/>
      </w:pPr>
      <w:rPr>
        <w:rFonts w:cs="Times New Roman"/>
        <w:b w:val="0"/>
        <w:i w:val="0"/>
        <w:caps w:val="0"/>
        <w:strike w:val="0"/>
        <w:dstrike w:val="0"/>
        <w:vanish w:val="0"/>
        <w:color w:val="auto"/>
        <w:u w:val="none"/>
        <w:effect w:val="none"/>
        <w:vertAlign w:val="baseline"/>
      </w:rPr>
    </w:lvl>
  </w:abstractNum>
  <w:abstractNum w:abstractNumId="11" w15:restartNumberingAfterBreak="0">
    <w:nsid w:val="7C2C0442"/>
    <w:multiLevelType w:val="singleLevel"/>
    <w:tmpl w:val="32100C1C"/>
    <w:lvl w:ilvl="0">
      <w:start w:val="1"/>
      <w:numFmt w:val="lowerLetter"/>
      <w:lvlText w:val="(%1)"/>
      <w:lvlJc w:val="left"/>
      <w:pPr>
        <w:tabs>
          <w:tab w:val="num" w:pos="2160"/>
        </w:tabs>
        <w:ind w:left="2160" w:hanging="720"/>
      </w:pPr>
      <w:rPr>
        <w:rFonts w:hint="default"/>
      </w:rPr>
    </w:lvl>
  </w:abstractNum>
  <w:num w:numId="1">
    <w:abstractNumId w:val="1"/>
  </w:num>
  <w:num w:numId="2">
    <w:abstractNumId w:val="0"/>
  </w:num>
  <w:num w:numId="3">
    <w:abstractNumId w:val="9"/>
  </w:num>
  <w:num w:numId="4">
    <w:abstractNumId w:val="11"/>
  </w:num>
  <w:num w:numId="5">
    <w:abstractNumId w:val="4"/>
  </w:num>
  <w:num w:numId="6">
    <w:abstractNumId w:val="10"/>
  </w:num>
  <w:num w:numId="7">
    <w:abstractNumId w:val="5"/>
  </w:num>
  <w:num w:numId="8">
    <w:abstractNumId w:val="2"/>
  </w:num>
  <w:num w:numId="9">
    <w:abstractNumId w:val="7"/>
  </w:num>
  <w:num w:numId="10">
    <w:abstractNumId w:val="8"/>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132"/>
    <w:rsid w:val="00001445"/>
    <w:rsid w:val="00026668"/>
    <w:rsid w:val="0006374A"/>
    <w:rsid w:val="00070D75"/>
    <w:rsid w:val="00080AF8"/>
    <w:rsid w:val="0009224D"/>
    <w:rsid w:val="0009725D"/>
    <w:rsid w:val="000A00C7"/>
    <w:rsid w:val="000B591C"/>
    <w:rsid w:val="000E6E59"/>
    <w:rsid w:val="00102FD0"/>
    <w:rsid w:val="00106837"/>
    <w:rsid w:val="00112E5F"/>
    <w:rsid w:val="0011538B"/>
    <w:rsid w:val="00121832"/>
    <w:rsid w:val="001326E4"/>
    <w:rsid w:val="001353B9"/>
    <w:rsid w:val="0014350E"/>
    <w:rsid w:val="0015091A"/>
    <w:rsid w:val="00152D64"/>
    <w:rsid w:val="00161D0B"/>
    <w:rsid w:val="0017185D"/>
    <w:rsid w:val="00183421"/>
    <w:rsid w:val="001A048C"/>
    <w:rsid w:val="001B334C"/>
    <w:rsid w:val="001D29C9"/>
    <w:rsid w:val="002020E5"/>
    <w:rsid w:val="002037C0"/>
    <w:rsid w:val="00211495"/>
    <w:rsid w:val="0023164A"/>
    <w:rsid w:val="00256238"/>
    <w:rsid w:val="00273625"/>
    <w:rsid w:val="00276B51"/>
    <w:rsid w:val="0029067B"/>
    <w:rsid w:val="002A66B5"/>
    <w:rsid w:val="002B50E0"/>
    <w:rsid w:val="002B5AAB"/>
    <w:rsid w:val="002C7482"/>
    <w:rsid w:val="00300A5B"/>
    <w:rsid w:val="00305668"/>
    <w:rsid w:val="003101B0"/>
    <w:rsid w:val="00310B3C"/>
    <w:rsid w:val="00312D3C"/>
    <w:rsid w:val="00314AC7"/>
    <w:rsid w:val="00376D4A"/>
    <w:rsid w:val="0037719B"/>
    <w:rsid w:val="00391323"/>
    <w:rsid w:val="003C027A"/>
    <w:rsid w:val="003C7A88"/>
    <w:rsid w:val="003D00E0"/>
    <w:rsid w:val="003D41AF"/>
    <w:rsid w:val="003E182B"/>
    <w:rsid w:val="003F08E4"/>
    <w:rsid w:val="003F74AF"/>
    <w:rsid w:val="00443CDB"/>
    <w:rsid w:val="00476C80"/>
    <w:rsid w:val="00480FD7"/>
    <w:rsid w:val="00491C85"/>
    <w:rsid w:val="004A1BBA"/>
    <w:rsid w:val="004A2766"/>
    <w:rsid w:val="004A4AFF"/>
    <w:rsid w:val="004B26A6"/>
    <w:rsid w:val="004D75EA"/>
    <w:rsid w:val="004F528F"/>
    <w:rsid w:val="004F673C"/>
    <w:rsid w:val="00511D5C"/>
    <w:rsid w:val="00522B6E"/>
    <w:rsid w:val="005269D0"/>
    <w:rsid w:val="005476C2"/>
    <w:rsid w:val="00583E2B"/>
    <w:rsid w:val="005860D7"/>
    <w:rsid w:val="005A0096"/>
    <w:rsid w:val="005A69E6"/>
    <w:rsid w:val="005C4740"/>
    <w:rsid w:val="005E6E55"/>
    <w:rsid w:val="00600C1C"/>
    <w:rsid w:val="00602D3D"/>
    <w:rsid w:val="00614FD3"/>
    <w:rsid w:val="006159CB"/>
    <w:rsid w:val="00630F97"/>
    <w:rsid w:val="006378F9"/>
    <w:rsid w:val="00661882"/>
    <w:rsid w:val="00662911"/>
    <w:rsid w:val="00663FEB"/>
    <w:rsid w:val="0066567E"/>
    <w:rsid w:val="00666484"/>
    <w:rsid w:val="00691B1C"/>
    <w:rsid w:val="006A639A"/>
    <w:rsid w:val="006B1E77"/>
    <w:rsid w:val="006E4194"/>
    <w:rsid w:val="006F24A9"/>
    <w:rsid w:val="007212C8"/>
    <w:rsid w:val="00724887"/>
    <w:rsid w:val="007447F0"/>
    <w:rsid w:val="00745DF7"/>
    <w:rsid w:val="00774053"/>
    <w:rsid w:val="00781F5C"/>
    <w:rsid w:val="007868AD"/>
    <w:rsid w:val="00794132"/>
    <w:rsid w:val="007B3C79"/>
    <w:rsid w:val="007C03E2"/>
    <w:rsid w:val="007E2988"/>
    <w:rsid w:val="007E67B0"/>
    <w:rsid w:val="007F2859"/>
    <w:rsid w:val="008138B3"/>
    <w:rsid w:val="008164B2"/>
    <w:rsid w:val="00825B95"/>
    <w:rsid w:val="008301F8"/>
    <w:rsid w:val="00863DE6"/>
    <w:rsid w:val="00874461"/>
    <w:rsid w:val="00877D38"/>
    <w:rsid w:val="00882E36"/>
    <w:rsid w:val="008A3525"/>
    <w:rsid w:val="008C0448"/>
    <w:rsid w:val="008C0748"/>
    <w:rsid w:val="008C4989"/>
    <w:rsid w:val="008F508C"/>
    <w:rsid w:val="00916347"/>
    <w:rsid w:val="009171F4"/>
    <w:rsid w:val="009172C5"/>
    <w:rsid w:val="0092758C"/>
    <w:rsid w:val="00931998"/>
    <w:rsid w:val="00953A48"/>
    <w:rsid w:val="00954221"/>
    <w:rsid w:val="00971D28"/>
    <w:rsid w:val="00974337"/>
    <w:rsid w:val="00982E27"/>
    <w:rsid w:val="00983DA0"/>
    <w:rsid w:val="009862DC"/>
    <w:rsid w:val="00986C7D"/>
    <w:rsid w:val="009971CA"/>
    <w:rsid w:val="009B261E"/>
    <w:rsid w:val="009B337B"/>
    <w:rsid w:val="009B3C24"/>
    <w:rsid w:val="009C5619"/>
    <w:rsid w:val="009D1B78"/>
    <w:rsid w:val="009D60FA"/>
    <w:rsid w:val="009D798B"/>
    <w:rsid w:val="009E6307"/>
    <w:rsid w:val="009F0D08"/>
    <w:rsid w:val="009F1357"/>
    <w:rsid w:val="009F1F45"/>
    <w:rsid w:val="009F72F5"/>
    <w:rsid w:val="00A0755C"/>
    <w:rsid w:val="00A160AD"/>
    <w:rsid w:val="00A16A13"/>
    <w:rsid w:val="00A32495"/>
    <w:rsid w:val="00A41086"/>
    <w:rsid w:val="00A65DFC"/>
    <w:rsid w:val="00A913AA"/>
    <w:rsid w:val="00A92A97"/>
    <w:rsid w:val="00A95760"/>
    <w:rsid w:val="00AA4A59"/>
    <w:rsid w:val="00AC03E3"/>
    <w:rsid w:val="00AC3471"/>
    <w:rsid w:val="00AD3751"/>
    <w:rsid w:val="00AF2A8D"/>
    <w:rsid w:val="00B463F7"/>
    <w:rsid w:val="00B53A8D"/>
    <w:rsid w:val="00B6247D"/>
    <w:rsid w:val="00B67381"/>
    <w:rsid w:val="00B73AF0"/>
    <w:rsid w:val="00B8709D"/>
    <w:rsid w:val="00B95A6E"/>
    <w:rsid w:val="00BB05EB"/>
    <w:rsid w:val="00BC320C"/>
    <w:rsid w:val="00BD15B1"/>
    <w:rsid w:val="00BD6E32"/>
    <w:rsid w:val="00BE374C"/>
    <w:rsid w:val="00BE4E6B"/>
    <w:rsid w:val="00BE52D6"/>
    <w:rsid w:val="00BF13F7"/>
    <w:rsid w:val="00CA0409"/>
    <w:rsid w:val="00CA0430"/>
    <w:rsid w:val="00CA0E7E"/>
    <w:rsid w:val="00CD426A"/>
    <w:rsid w:val="00D15482"/>
    <w:rsid w:val="00D26557"/>
    <w:rsid w:val="00D46FB2"/>
    <w:rsid w:val="00D73EA7"/>
    <w:rsid w:val="00D82FB0"/>
    <w:rsid w:val="00D93E04"/>
    <w:rsid w:val="00D9538E"/>
    <w:rsid w:val="00DB0408"/>
    <w:rsid w:val="00DB6743"/>
    <w:rsid w:val="00DC195B"/>
    <w:rsid w:val="00DC4206"/>
    <w:rsid w:val="00DD7A6B"/>
    <w:rsid w:val="00DE3965"/>
    <w:rsid w:val="00DE474F"/>
    <w:rsid w:val="00DE5918"/>
    <w:rsid w:val="00DE6F9B"/>
    <w:rsid w:val="00DF0B55"/>
    <w:rsid w:val="00DF1D0F"/>
    <w:rsid w:val="00E002EF"/>
    <w:rsid w:val="00E07792"/>
    <w:rsid w:val="00E15502"/>
    <w:rsid w:val="00E34911"/>
    <w:rsid w:val="00E578FA"/>
    <w:rsid w:val="00E64E35"/>
    <w:rsid w:val="00E758F3"/>
    <w:rsid w:val="00E864CB"/>
    <w:rsid w:val="00EB5232"/>
    <w:rsid w:val="00EB5EFC"/>
    <w:rsid w:val="00EE32E2"/>
    <w:rsid w:val="00F20657"/>
    <w:rsid w:val="00F257FA"/>
    <w:rsid w:val="00F26A10"/>
    <w:rsid w:val="00F27DCA"/>
    <w:rsid w:val="00F50424"/>
    <w:rsid w:val="00F6047C"/>
    <w:rsid w:val="00F622A9"/>
    <w:rsid w:val="00F800D2"/>
    <w:rsid w:val="00F84724"/>
    <w:rsid w:val="00F945FC"/>
    <w:rsid w:val="00F96661"/>
    <w:rsid w:val="00F96ECD"/>
    <w:rsid w:val="00FB4418"/>
    <w:rsid w:val="00FC1074"/>
    <w:rsid w:val="00FD6B0A"/>
    <w:rsid w:val="00FD75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982AFED"/>
  <w15:docId w15:val="{37CCD3C8-5EF9-468C-8EAA-ADEF646F1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ook Antiqua" w:eastAsia="Book Antiqua" w:hAnsi="Book Antiqu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AC7"/>
    <w:rPr>
      <w:rFonts w:ascii="Times New Roman" w:eastAsia="Times New Roman" w:hAnsi="Times New Roman"/>
      <w:sz w:val="24"/>
    </w:rPr>
  </w:style>
  <w:style w:type="paragraph" w:styleId="Heading1">
    <w:name w:val="heading 1"/>
    <w:basedOn w:val="Normal"/>
    <w:next w:val="Normal"/>
    <w:link w:val="Heading1Char"/>
    <w:qFormat/>
    <w:rsid w:val="004B26A6"/>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semiHidden/>
    <w:unhideWhenUsed/>
    <w:qFormat/>
    <w:rsid w:val="004B26A6"/>
    <w:pPr>
      <w:keepNext/>
      <w:spacing w:before="240" w:after="60"/>
      <w:outlineLvl w:val="1"/>
    </w:pPr>
    <w:rPr>
      <w:rFonts w:ascii="Arial" w:hAnsi="Arial"/>
      <w:b/>
      <w:bCs/>
      <w:i/>
      <w:iCs/>
      <w:sz w:val="28"/>
      <w:szCs w:val="28"/>
    </w:rPr>
  </w:style>
  <w:style w:type="paragraph" w:styleId="Heading3">
    <w:name w:val="heading 3"/>
    <w:basedOn w:val="Normal"/>
    <w:next w:val="Normal"/>
    <w:link w:val="Heading3Char"/>
    <w:unhideWhenUsed/>
    <w:qFormat/>
    <w:rsid w:val="004B26A6"/>
    <w:pPr>
      <w:keepNext/>
      <w:spacing w:before="240" w:after="60"/>
      <w:outlineLvl w:val="2"/>
    </w:pPr>
    <w:rPr>
      <w:rFonts w:ascii="Arial" w:hAnsi="Arial"/>
      <w:b/>
      <w:bCs/>
      <w:sz w:val="26"/>
      <w:szCs w:val="26"/>
    </w:rPr>
  </w:style>
  <w:style w:type="paragraph" w:styleId="Heading4">
    <w:name w:val="heading 4"/>
    <w:basedOn w:val="Normal"/>
    <w:next w:val="Normal"/>
    <w:link w:val="Heading4Char"/>
    <w:uiPriority w:val="9"/>
    <w:semiHidden/>
    <w:unhideWhenUsed/>
    <w:qFormat/>
    <w:rsid w:val="004B26A6"/>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4B26A6"/>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4B26A6"/>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4B26A6"/>
    <w:pPr>
      <w:spacing w:before="240" w:after="60"/>
      <w:outlineLvl w:val="6"/>
    </w:pPr>
  </w:style>
  <w:style w:type="paragraph" w:styleId="Heading8">
    <w:name w:val="heading 8"/>
    <w:basedOn w:val="Normal"/>
    <w:next w:val="Normal"/>
    <w:link w:val="Heading8Char"/>
    <w:uiPriority w:val="9"/>
    <w:semiHidden/>
    <w:unhideWhenUsed/>
    <w:qFormat/>
    <w:rsid w:val="004B26A6"/>
    <w:pPr>
      <w:spacing w:before="240" w:after="60"/>
      <w:outlineLvl w:val="7"/>
    </w:pPr>
    <w:rPr>
      <w:i/>
      <w:iCs/>
    </w:rPr>
  </w:style>
  <w:style w:type="paragraph" w:styleId="Heading9">
    <w:name w:val="heading 9"/>
    <w:basedOn w:val="Normal"/>
    <w:next w:val="Normal"/>
    <w:link w:val="Heading9Char"/>
    <w:uiPriority w:val="9"/>
    <w:semiHidden/>
    <w:unhideWhenUsed/>
    <w:qFormat/>
    <w:rsid w:val="004B26A6"/>
    <w:p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26A6"/>
    <w:rPr>
      <w:rFonts w:ascii="Arial" w:eastAsia="Times New Roman" w:hAnsi="Arial"/>
      <w:b/>
      <w:bCs/>
      <w:kern w:val="32"/>
      <w:sz w:val="32"/>
      <w:szCs w:val="32"/>
    </w:rPr>
  </w:style>
  <w:style w:type="character" w:customStyle="1" w:styleId="Heading2Char">
    <w:name w:val="Heading 2 Char"/>
    <w:basedOn w:val="DefaultParagraphFont"/>
    <w:link w:val="Heading2"/>
    <w:uiPriority w:val="9"/>
    <w:semiHidden/>
    <w:rsid w:val="004B26A6"/>
    <w:rPr>
      <w:rFonts w:ascii="Arial" w:eastAsia="Times New Roman" w:hAnsi="Arial"/>
      <w:b/>
      <w:bCs/>
      <w:i/>
      <w:iCs/>
      <w:sz w:val="28"/>
      <w:szCs w:val="28"/>
    </w:rPr>
  </w:style>
  <w:style w:type="character" w:customStyle="1" w:styleId="Heading3Char">
    <w:name w:val="Heading 3 Char"/>
    <w:basedOn w:val="DefaultParagraphFont"/>
    <w:link w:val="Heading3"/>
    <w:uiPriority w:val="9"/>
    <w:semiHidden/>
    <w:rsid w:val="004B26A6"/>
    <w:rPr>
      <w:rFonts w:ascii="Arial" w:eastAsia="Times New Roman" w:hAnsi="Arial"/>
      <w:b/>
      <w:bCs/>
      <w:sz w:val="26"/>
      <w:szCs w:val="26"/>
    </w:rPr>
  </w:style>
  <w:style w:type="character" w:customStyle="1" w:styleId="Heading4Char">
    <w:name w:val="Heading 4 Char"/>
    <w:basedOn w:val="DefaultParagraphFont"/>
    <w:link w:val="Heading4"/>
    <w:uiPriority w:val="9"/>
    <w:rsid w:val="004B26A6"/>
    <w:rPr>
      <w:b/>
      <w:bCs/>
      <w:sz w:val="28"/>
      <w:szCs w:val="28"/>
    </w:rPr>
  </w:style>
  <w:style w:type="character" w:customStyle="1" w:styleId="Heading5Char">
    <w:name w:val="Heading 5 Char"/>
    <w:basedOn w:val="DefaultParagraphFont"/>
    <w:link w:val="Heading5"/>
    <w:uiPriority w:val="9"/>
    <w:semiHidden/>
    <w:rsid w:val="004B26A6"/>
    <w:rPr>
      <w:b/>
      <w:bCs/>
      <w:i/>
      <w:iCs/>
      <w:sz w:val="26"/>
      <w:szCs w:val="26"/>
    </w:rPr>
  </w:style>
  <w:style w:type="character" w:customStyle="1" w:styleId="Heading6Char">
    <w:name w:val="Heading 6 Char"/>
    <w:basedOn w:val="DefaultParagraphFont"/>
    <w:link w:val="Heading6"/>
    <w:uiPriority w:val="9"/>
    <w:semiHidden/>
    <w:rsid w:val="004B26A6"/>
    <w:rPr>
      <w:b/>
      <w:bCs/>
    </w:rPr>
  </w:style>
  <w:style w:type="character" w:customStyle="1" w:styleId="Heading7Char">
    <w:name w:val="Heading 7 Char"/>
    <w:basedOn w:val="DefaultParagraphFont"/>
    <w:link w:val="Heading7"/>
    <w:uiPriority w:val="9"/>
    <w:semiHidden/>
    <w:rsid w:val="004B26A6"/>
    <w:rPr>
      <w:sz w:val="24"/>
      <w:szCs w:val="24"/>
    </w:rPr>
  </w:style>
  <w:style w:type="character" w:customStyle="1" w:styleId="Heading8Char">
    <w:name w:val="Heading 8 Char"/>
    <w:basedOn w:val="DefaultParagraphFont"/>
    <w:link w:val="Heading8"/>
    <w:uiPriority w:val="9"/>
    <w:semiHidden/>
    <w:rsid w:val="004B26A6"/>
    <w:rPr>
      <w:i/>
      <w:iCs/>
      <w:sz w:val="24"/>
      <w:szCs w:val="24"/>
    </w:rPr>
  </w:style>
  <w:style w:type="character" w:customStyle="1" w:styleId="Heading9Char">
    <w:name w:val="Heading 9 Char"/>
    <w:basedOn w:val="DefaultParagraphFont"/>
    <w:link w:val="Heading9"/>
    <w:uiPriority w:val="9"/>
    <w:semiHidden/>
    <w:rsid w:val="004B26A6"/>
    <w:rPr>
      <w:rFonts w:ascii="Arial" w:eastAsia="Times New Roman" w:hAnsi="Arial"/>
    </w:rPr>
  </w:style>
  <w:style w:type="paragraph" w:styleId="Title">
    <w:name w:val="Title"/>
    <w:basedOn w:val="Normal"/>
    <w:next w:val="Normal"/>
    <w:link w:val="TitleChar"/>
    <w:uiPriority w:val="10"/>
    <w:qFormat/>
    <w:rsid w:val="004B26A6"/>
    <w:pPr>
      <w:spacing w:before="240" w:after="60"/>
      <w:jc w:val="center"/>
      <w:outlineLvl w:val="0"/>
    </w:pPr>
    <w:rPr>
      <w:rFonts w:ascii="Arial" w:hAnsi="Arial"/>
      <w:b/>
      <w:bCs/>
      <w:kern w:val="28"/>
      <w:sz w:val="32"/>
      <w:szCs w:val="32"/>
    </w:rPr>
  </w:style>
  <w:style w:type="character" w:customStyle="1" w:styleId="TitleChar">
    <w:name w:val="Title Char"/>
    <w:basedOn w:val="DefaultParagraphFont"/>
    <w:link w:val="Title"/>
    <w:uiPriority w:val="10"/>
    <w:rsid w:val="004B26A6"/>
    <w:rPr>
      <w:rFonts w:ascii="Arial" w:eastAsia="Times New Roman" w:hAnsi="Arial"/>
      <w:b/>
      <w:bCs/>
      <w:kern w:val="28"/>
      <w:sz w:val="32"/>
      <w:szCs w:val="32"/>
    </w:rPr>
  </w:style>
  <w:style w:type="paragraph" w:styleId="Subtitle">
    <w:name w:val="Subtitle"/>
    <w:basedOn w:val="Normal"/>
    <w:next w:val="Normal"/>
    <w:link w:val="SubtitleChar"/>
    <w:uiPriority w:val="11"/>
    <w:qFormat/>
    <w:rsid w:val="004B26A6"/>
    <w:pPr>
      <w:spacing w:after="60"/>
      <w:jc w:val="center"/>
      <w:outlineLvl w:val="1"/>
    </w:pPr>
    <w:rPr>
      <w:rFonts w:ascii="Arial" w:hAnsi="Arial"/>
    </w:rPr>
  </w:style>
  <w:style w:type="character" w:customStyle="1" w:styleId="SubtitleChar">
    <w:name w:val="Subtitle Char"/>
    <w:basedOn w:val="DefaultParagraphFont"/>
    <w:link w:val="Subtitle"/>
    <w:uiPriority w:val="11"/>
    <w:rsid w:val="004B26A6"/>
    <w:rPr>
      <w:rFonts w:ascii="Arial" w:eastAsia="Times New Roman" w:hAnsi="Arial"/>
      <w:sz w:val="24"/>
      <w:szCs w:val="24"/>
    </w:rPr>
  </w:style>
  <w:style w:type="character" w:styleId="Strong">
    <w:name w:val="Strong"/>
    <w:basedOn w:val="DefaultParagraphFont"/>
    <w:uiPriority w:val="22"/>
    <w:qFormat/>
    <w:rsid w:val="004B26A6"/>
    <w:rPr>
      <w:b/>
      <w:bCs/>
    </w:rPr>
  </w:style>
  <w:style w:type="character" w:styleId="Emphasis">
    <w:name w:val="Emphasis"/>
    <w:basedOn w:val="DefaultParagraphFont"/>
    <w:uiPriority w:val="20"/>
    <w:qFormat/>
    <w:rsid w:val="004B26A6"/>
    <w:rPr>
      <w:rFonts w:ascii="Book Antiqua" w:hAnsi="Book Antiqua"/>
      <w:b/>
      <w:i/>
      <w:iCs/>
    </w:rPr>
  </w:style>
  <w:style w:type="paragraph" w:styleId="NoSpacing">
    <w:name w:val="No Spacing"/>
    <w:basedOn w:val="Normal"/>
    <w:uiPriority w:val="1"/>
    <w:qFormat/>
    <w:rsid w:val="004B26A6"/>
    <w:rPr>
      <w:szCs w:val="32"/>
    </w:rPr>
  </w:style>
  <w:style w:type="paragraph" w:styleId="ListParagraph">
    <w:name w:val="List Paragraph"/>
    <w:basedOn w:val="Normal"/>
    <w:uiPriority w:val="34"/>
    <w:qFormat/>
    <w:rsid w:val="004B26A6"/>
    <w:pPr>
      <w:ind w:left="720"/>
      <w:contextualSpacing/>
    </w:pPr>
  </w:style>
  <w:style w:type="paragraph" w:styleId="Quote">
    <w:name w:val="Quote"/>
    <w:basedOn w:val="Normal"/>
    <w:next w:val="Normal"/>
    <w:link w:val="QuoteChar"/>
    <w:uiPriority w:val="29"/>
    <w:qFormat/>
    <w:rsid w:val="004B26A6"/>
    <w:rPr>
      <w:i/>
    </w:rPr>
  </w:style>
  <w:style w:type="character" w:customStyle="1" w:styleId="QuoteChar">
    <w:name w:val="Quote Char"/>
    <w:basedOn w:val="DefaultParagraphFont"/>
    <w:link w:val="Quote"/>
    <w:uiPriority w:val="29"/>
    <w:rsid w:val="004B26A6"/>
    <w:rPr>
      <w:i/>
      <w:sz w:val="24"/>
      <w:szCs w:val="24"/>
    </w:rPr>
  </w:style>
  <w:style w:type="paragraph" w:styleId="IntenseQuote">
    <w:name w:val="Intense Quote"/>
    <w:basedOn w:val="Normal"/>
    <w:next w:val="Normal"/>
    <w:link w:val="IntenseQuoteChar"/>
    <w:uiPriority w:val="30"/>
    <w:qFormat/>
    <w:rsid w:val="004B26A6"/>
    <w:pPr>
      <w:ind w:left="720" w:right="720"/>
    </w:pPr>
    <w:rPr>
      <w:b/>
      <w:i/>
      <w:szCs w:val="22"/>
    </w:rPr>
  </w:style>
  <w:style w:type="character" w:customStyle="1" w:styleId="IntenseQuoteChar">
    <w:name w:val="Intense Quote Char"/>
    <w:basedOn w:val="DefaultParagraphFont"/>
    <w:link w:val="IntenseQuote"/>
    <w:uiPriority w:val="30"/>
    <w:rsid w:val="004B26A6"/>
    <w:rPr>
      <w:b/>
      <w:i/>
      <w:sz w:val="24"/>
    </w:rPr>
  </w:style>
  <w:style w:type="character" w:styleId="SubtleEmphasis">
    <w:name w:val="Subtle Emphasis"/>
    <w:uiPriority w:val="19"/>
    <w:qFormat/>
    <w:rsid w:val="004B26A6"/>
    <w:rPr>
      <w:i/>
      <w:color w:val="5A5A5A"/>
    </w:rPr>
  </w:style>
  <w:style w:type="character" w:styleId="IntenseEmphasis">
    <w:name w:val="Intense Emphasis"/>
    <w:basedOn w:val="DefaultParagraphFont"/>
    <w:uiPriority w:val="21"/>
    <w:qFormat/>
    <w:rsid w:val="004B26A6"/>
    <w:rPr>
      <w:b/>
      <w:i/>
      <w:sz w:val="24"/>
      <w:szCs w:val="24"/>
      <w:u w:val="single"/>
    </w:rPr>
  </w:style>
  <w:style w:type="character" w:styleId="SubtleReference">
    <w:name w:val="Subtle Reference"/>
    <w:basedOn w:val="DefaultParagraphFont"/>
    <w:uiPriority w:val="31"/>
    <w:qFormat/>
    <w:rsid w:val="004B26A6"/>
    <w:rPr>
      <w:sz w:val="24"/>
      <w:szCs w:val="24"/>
      <w:u w:val="single"/>
    </w:rPr>
  </w:style>
  <w:style w:type="character" w:styleId="IntenseReference">
    <w:name w:val="Intense Reference"/>
    <w:basedOn w:val="DefaultParagraphFont"/>
    <w:uiPriority w:val="32"/>
    <w:qFormat/>
    <w:rsid w:val="004B26A6"/>
    <w:rPr>
      <w:b/>
      <w:sz w:val="24"/>
      <w:u w:val="single"/>
    </w:rPr>
  </w:style>
  <w:style w:type="character" w:styleId="BookTitle">
    <w:name w:val="Book Title"/>
    <w:basedOn w:val="DefaultParagraphFont"/>
    <w:uiPriority w:val="33"/>
    <w:qFormat/>
    <w:rsid w:val="004B26A6"/>
    <w:rPr>
      <w:rFonts w:ascii="Arial" w:eastAsia="Times New Roman" w:hAnsi="Arial"/>
      <w:b/>
      <w:i/>
      <w:sz w:val="24"/>
      <w:szCs w:val="24"/>
    </w:rPr>
  </w:style>
  <w:style w:type="paragraph" w:styleId="TOCHeading">
    <w:name w:val="TOC Heading"/>
    <w:basedOn w:val="Heading1"/>
    <w:next w:val="Normal"/>
    <w:uiPriority w:val="39"/>
    <w:semiHidden/>
    <w:unhideWhenUsed/>
    <w:qFormat/>
    <w:rsid w:val="004B26A6"/>
    <w:pPr>
      <w:outlineLvl w:val="9"/>
    </w:pPr>
  </w:style>
  <w:style w:type="paragraph" w:styleId="BodyTextIndent">
    <w:name w:val="Body Text Indent"/>
    <w:basedOn w:val="Normal"/>
    <w:link w:val="BodyTextIndentChar"/>
    <w:rsid w:val="00794132"/>
    <w:pPr>
      <w:tabs>
        <w:tab w:val="left" w:pos="3870"/>
        <w:tab w:val="left" w:pos="4140"/>
      </w:tabs>
      <w:ind w:left="4140" w:hanging="4140"/>
    </w:pPr>
  </w:style>
  <w:style w:type="character" w:customStyle="1" w:styleId="BodyTextIndentChar">
    <w:name w:val="Body Text Indent Char"/>
    <w:basedOn w:val="DefaultParagraphFont"/>
    <w:link w:val="BodyTextIndent"/>
    <w:rsid w:val="00794132"/>
    <w:rPr>
      <w:rFonts w:ascii="Times New Roman" w:eastAsia="Times New Roman" w:hAnsi="Times New Roman"/>
      <w:sz w:val="24"/>
      <w:szCs w:val="20"/>
      <w:lang w:bidi="ar-SA"/>
    </w:rPr>
  </w:style>
  <w:style w:type="character" w:styleId="CommentReference">
    <w:name w:val="annotation reference"/>
    <w:basedOn w:val="DefaultParagraphFont"/>
    <w:semiHidden/>
    <w:unhideWhenUsed/>
    <w:rsid w:val="00794132"/>
    <w:rPr>
      <w:sz w:val="16"/>
      <w:szCs w:val="16"/>
    </w:rPr>
  </w:style>
  <w:style w:type="paragraph" w:styleId="BalloonText">
    <w:name w:val="Balloon Text"/>
    <w:basedOn w:val="Normal"/>
    <w:link w:val="BalloonTextChar"/>
    <w:uiPriority w:val="99"/>
    <w:semiHidden/>
    <w:unhideWhenUsed/>
    <w:rsid w:val="005A69E6"/>
    <w:rPr>
      <w:rFonts w:ascii="Tahoma" w:hAnsi="Tahoma" w:cs="Tahoma"/>
      <w:sz w:val="16"/>
      <w:szCs w:val="16"/>
    </w:rPr>
  </w:style>
  <w:style w:type="character" w:customStyle="1" w:styleId="BalloonTextChar">
    <w:name w:val="Balloon Text Char"/>
    <w:basedOn w:val="DefaultParagraphFont"/>
    <w:link w:val="BalloonText"/>
    <w:uiPriority w:val="99"/>
    <w:semiHidden/>
    <w:rsid w:val="005A69E6"/>
    <w:rPr>
      <w:rFonts w:ascii="Tahoma" w:eastAsia="Times New Roman" w:hAnsi="Tahoma" w:cs="Tahoma"/>
      <w:sz w:val="16"/>
      <w:szCs w:val="16"/>
    </w:rPr>
  </w:style>
  <w:style w:type="paragraph" w:styleId="CommentText">
    <w:name w:val="annotation text"/>
    <w:basedOn w:val="Normal"/>
    <w:link w:val="CommentTextChar"/>
    <w:semiHidden/>
    <w:rsid w:val="0014350E"/>
    <w:pPr>
      <w:widowControl w:val="0"/>
    </w:pPr>
    <w:rPr>
      <w:sz w:val="20"/>
      <w:lang w:eastAsia="en-CA"/>
    </w:rPr>
  </w:style>
  <w:style w:type="character" w:customStyle="1" w:styleId="CommentTextChar">
    <w:name w:val="Comment Text Char"/>
    <w:basedOn w:val="DefaultParagraphFont"/>
    <w:link w:val="CommentText"/>
    <w:semiHidden/>
    <w:rsid w:val="0014350E"/>
    <w:rPr>
      <w:rFonts w:ascii="Times New Roman" w:eastAsia="Times New Roman" w:hAnsi="Times New Roman"/>
      <w:lang w:eastAsia="en-CA"/>
    </w:rPr>
  </w:style>
  <w:style w:type="paragraph" w:styleId="CommentSubject">
    <w:name w:val="annotation subject"/>
    <w:basedOn w:val="CommentText"/>
    <w:next w:val="CommentText"/>
    <w:link w:val="CommentSubjectChar"/>
    <w:uiPriority w:val="99"/>
    <w:semiHidden/>
    <w:unhideWhenUsed/>
    <w:rsid w:val="005A0096"/>
    <w:pPr>
      <w:widowControl/>
    </w:pPr>
    <w:rPr>
      <w:b/>
      <w:bCs/>
      <w:lang w:eastAsia="en-US"/>
    </w:rPr>
  </w:style>
  <w:style w:type="character" w:customStyle="1" w:styleId="CommentSubjectChar">
    <w:name w:val="Comment Subject Char"/>
    <w:basedOn w:val="CommentTextChar"/>
    <w:link w:val="CommentSubject"/>
    <w:uiPriority w:val="99"/>
    <w:semiHidden/>
    <w:rsid w:val="005A0096"/>
    <w:rPr>
      <w:rFonts w:ascii="Times New Roman" w:eastAsia="Times New Roman" w:hAnsi="Times New Roman"/>
      <w:b/>
      <w:bCs/>
      <w:lang w:eastAsia="en-CA"/>
    </w:rPr>
  </w:style>
  <w:style w:type="paragraph" w:customStyle="1" w:styleId="StandardL1">
    <w:name w:val="Standard_L1"/>
    <w:basedOn w:val="Normal"/>
    <w:link w:val="StandardL1Char"/>
    <w:uiPriority w:val="99"/>
    <w:rsid w:val="00DE3965"/>
    <w:pPr>
      <w:numPr>
        <w:numId w:val="6"/>
      </w:numPr>
      <w:spacing w:after="240"/>
      <w:jc w:val="both"/>
      <w:outlineLvl w:val="0"/>
    </w:pPr>
    <w:rPr>
      <w:rFonts w:ascii="Book Antiqua" w:hAnsi="Book Antiqua"/>
    </w:rPr>
  </w:style>
  <w:style w:type="character" w:customStyle="1" w:styleId="StandardL1Char">
    <w:name w:val="Standard_L1 Char"/>
    <w:basedOn w:val="DefaultParagraphFont"/>
    <w:link w:val="StandardL1"/>
    <w:uiPriority w:val="99"/>
    <w:locked/>
    <w:rsid w:val="00DE3965"/>
    <w:rPr>
      <w:rFonts w:eastAsia="Times New Roman"/>
      <w:sz w:val="24"/>
    </w:rPr>
  </w:style>
  <w:style w:type="paragraph" w:customStyle="1" w:styleId="StandardL2">
    <w:name w:val="Standard_L2"/>
    <w:basedOn w:val="StandardL1"/>
    <w:link w:val="StandardL2Char"/>
    <w:uiPriority w:val="99"/>
    <w:rsid w:val="00DE3965"/>
    <w:pPr>
      <w:numPr>
        <w:ilvl w:val="1"/>
      </w:numPr>
      <w:outlineLvl w:val="1"/>
    </w:pPr>
  </w:style>
  <w:style w:type="character" w:customStyle="1" w:styleId="StandardL2Char">
    <w:name w:val="Standard_L2 Char"/>
    <w:basedOn w:val="DefaultParagraphFont"/>
    <w:link w:val="StandardL2"/>
    <w:uiPriority w:val="99"/>
    <w:locked/>
    <w:rsid w:val="00DE3965"/>
    <w:rPr>
      <w:rFonts w:eastAsia="Times New Roman"/>
      <w:sz w:val="24"/>
    </w:rPr>
  </w:style>
  <w:style w:type="paragraph" w:customStyle="1" w:styleId="StandardL3">
    <w:name w:val="Standard_L3"/>
    <w:basedOn w:val="StandardL2"/>
    <w:link w:val="StandardL3Char"/>
    <w:uiPriority w:val="99"/>
    <w:rsid w:val="00DE3965"/>
    <w:pPr>
      <w:numPr>
        <w:ilvl w:val="2"/>
      </w:numPr>
      <w:outlineLvl w:val="2"/>
    </w:pPr>
  </w:style>
  <w:style w:type="character" w:customStyle="1" w:styleId="StandardL3Char">
    <w:name w:val="Standard_L3 Char"/>
    <w:basedOn w:val="DefaultParagraphFont"/>
    <w:link w:val="StandardL3"/>
    <w:uiPriority w:val="99"/>
    <w:locked/>
    <w:rsid w:val="00DE3965"/>
    <w:rPr>
      <w:rFonts w:eastAsia="Times New Roman"/>
      <w:sz w:val="24"/>
    </w:rPr>
  </w:style>
  <w:style w:type="paragraph" w:customStyle="1" w:styleId="StandardL4">
    <w:name w:val="Standard_L4"/>
    <w:basedOn w:val="StandardL3"/>
    <w:uiPriority w:val="99"/>
    <w:rsid w:val="00DE3965"/>
    <w:pPr>
      <w:numPr>
        <w:ilvl w:val="3"/>
      </w:numPr>
      <w:tabs>
        <w:tab w:val="clear" w:pos="2880"/>
        <w:tab w:val="num" w:pos="360"/>
        <w:tab w:val="num" w:pos="3240"/>
      </w:tabs>
      <w:ind w:left="3240" w:hanging="1080"/>
      <w:outlineLvl w:val="3"/>
    </w:pPr>
  </w:style>
  <w:style w:type="paragraph" w:customStyle="1" w:styleId="StandardL5">
    <w:name w:val="Standard_L5"/>
    <w:basedOn w:val="StandardL4"/>
    <w:uiPriority w:val="99"/>
    <w:rsid w:val="00DE3965"/>
    <w:pPr>
      <w:numPr>
        <w:ilvl w:val="4"/>
      </w:numPr>
      <w:tabs>
        <w:tab w:val="clear" w:pos="3600"/>
        <w:tab w:val="num" w:pos="360"/>
        <w:tab w:val="num" w:pos="3240"/>
        <w:tab w:val="num" w:pos="3960"/>
      </w:tabs>
      <w:ind w:left="4680" w:hanging="360"/>
      <w:outlineLvl w:val="4"/>
    </w:pPr>
  </w:style>
  <w:style w:type="paragraph" w:customStyle="1" w:styleId="StandardL6">
    <w:name w:val="Standard_L6"/>
    <w:basedOn w:val="StandardL5"/>
    <w:uiPriority w:val="99"/>
    <w:rsid w:val="00DE3965"/>
    <w:pPr>
      <w:numPr>
        <w:ilvl w:val="5"/>
      </w:numPr>
      <w:tabs>
        <w:tab w:val="clear" w:pos="4320"/>
        <w:tab w:val="num" w:pos="360"/>
        <w:tab w:val="num" w:pos="3240"/>
        <w:tab w:val="num" w:pos="5040"/>
      </w:tabs>
      <w:ind w:left="5400" w:hanging="180"/>
      <w:outlineLvl w:val="5"/>
    </w:pPr>
  </w:style>
  <w:style w:type="paragraph" w:customStyle="1" w:styleId="StandardL7">
    <w:name w:val="Standard_L7"/>
    <w:basedOn w:val="StandardL6"/>
    <w:uiPriority w:val="99"/>
    <w:rsid w:val="00DE3965"/>
    <w:pPr>
      <w:numPr>
        <w:ilvl w:val="6"/>
      </w:numPr>
      <w:tabs>
        <w:tab w:val="clear" w:pos="5040"/>
        <w:tab w:val="num" w:pos="360"/>
        <w:tab w:val="num" w:pos="3240"/>
        <w:tab w:val="num" w:pos="5760"/>
      </w:tabs>
      <w:ind w:left="6120" w:hanging="360"/>
      <w:outlineLvl w:val="6"/>
    </w:pPr>
  </w:style>
  <w:style w:type="paragraph" w:customStyle="1" w:styleId="StandardL8">
    <w:name w:val="Standard_L8"/>
    <w:basedOn w:val="StandardL7"/>
    <w:uiPriority w:val="99"/>
    <w:rsid w:val="00DE3965"/>
    <w:pPr>
      <w:numPr>
        <w:ilvl w:val="7"/>
      </w:numPr>
      <w:tabs>
        <w:tab w:val="clear" w:pos="5760"/>
        <w:tab w:val="num" w:pos="360"/>
        <w:tab w:val="num" w:pos="3240"/>
        <w:tab w:val="num" w:pos="6840"/>
      </w:tabs>
      <w:ind w:left="6840" w:hanging="360"/>
      <w:outlineLvl w:val="7"/>
    </w:pPr>
  </w:style>
  <w:style w:type="paragraph" w:customStyle="1" w:styleId="StandardL9">
    <w:name w:val="Standard_L9"/>
    <w:basedOn w:val="StandardL8"/>
    <w:uiPriority w:val="99"/>
    <w:rsid w:val="00DE3965"/>
    <w:pPr>
      <w:numPr>
        <w:ilvl w:val="8"/>
      </w:numPr>
      <w:tabs>
        <w:tab w:val="clear" w:pos="6480"/>
        <w:tab w:val="num" w:pos="360"/>
        <w:tab w:val="num" w:pos="3240"/>
        <w:tab w:val="num" w:pos="7560"/>
      </w:tabs>
      <w:ind w:left="7560" w:hanging="180"/>
      <w:outlineLvl w:val="8"/>
    </w:pPr>
  </w:style>
  <w:style w:type="character" w:styleId="Hyperlink">
    <w:name w:val="Hyperlink"/>
    <w:basedOn w:val="DefaultParagraphFont"/>
    <w:uiPriority w:val="99"/>
    <w:unhideWhenUsed/>
    <w:rsid w:val="00EB5232"/>
    <w:rPr>
      <w:rFonts w:ascii="Verdana" w:hAnsi="Verdana" w:hint="default"/>
      <w:strike w:val="0"/>
      <w:dstrike w:val="0"/>
      <w:color w:val="0000FF"/>
      <w:u w:val="none"/>
      <w:effect w:val="none"/>
    </w:rPr>
  </w:style>
  <w:style w:type="paragraph" w:customStyle="1" w:styleId="secheading1">
    <w:name w:val="secheading1"/>
    <w:basedOn w:val="Normal"/>
    <w:rsid w:val="00EB5232"/>
    <w:pPr>
      <w:spacing w:before="288"/>
      <w:ind w:left="120" w:right="120"/>
      <w:jc w:val="both"/>
    </w:pPr>
    <w:rPr>
      <w:b/>
      <w:bCs/>
      <w:szCs w:val="24"/>
    </w:rPr>
  </w:style>
  <w:style w:type="paragraph" w:customStyle="1" w:styleId="ind1c1">
    <w:name w:val="ind1c1"/>
    <w:basedOn w:val="Normal"/>
    <w:rsid w:val="00EB5232"/>
    <w:pPr>
      <w:spacing w:before="120" w:after="120"/>
      <w:ind w:left="720" w:right="120" w:hanging="336"/>
      <w:jc w:val="both"/>
    </w:pPr>
    <w:rPr>
      <w:szCs w:val="24"/>
    </w:rPr>
  </w:style>
  <w:style w:type="paragraph" w:styleId="Header">
    <w:name w:val="header"/>
    <w:basedOn w:val="Normal"/>
    <w:link w:val="HeaderChar"/>
    <w:uiPriority w:val="99"/>
    <w:unhideWhenUsed/>
    <w:rsid w:val="009862DC"/>
    <w:pPr>
      <w:tabs>
        <w:tab w:val="center" w:pos="4680"/>
        <w:tab w:val="right" w:pos="9360"/>
      </w:tabs>
    </w:pPr>
  </w:style>
  <w:style w:type="character" w:customStyle="1" w:styleId="HeaderChar">
    <w:name w:val="Header Char"/>
    <w:basedOn w:val="DefaultParagraphFont"/>
    <w:link w:val="Header"/>
    <w:uiPriority w:val="99"/>
    <w:rsid w:val="009862DC"/>
    <w:rPr>
      <w:rFonts w:ascii="Times New Roman" w:eastAsia="Times New Roman" w:hAnsi="Times New Roman"/>
      <w:sz w:val="24"/>
    </w:rPr>
  </w:style>
  <w:style w:type="paragraph" w:styleId="Footer">
    <w:name w:val="footer"/>
    <w:basedOn w:val="Normal"/>
    <w:link w:val="FooterChar"/>
    <w:uiPriority w:val="99"/>
    <w:unhideWhenUsed/>
    <w:rsid w:val="009862DC"/>
    <w:pPr>
      <w:tabs>
        <w:tab w:val="center" w:pos="4680"/>
        <w:tab w:val="right" w:pos="9360"/>
      </w:tabs>
    </w:pPr>
  </w:style>
  <w:style w:type="character" w:customStyle="1" w:styleId="FooterChar">
    <w:name w:val="Footer Char"/>
    <w:basedOn w:val="DefaultParagraphFont"/>
    <w:link w:val="Footer"/>
    <w:uiPriority w:val="99"/>
    <w:rsid w:val="009862DC"/>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697085">
      <w:bodyDiv w:val="1"/>
      <w:marLeft w:val="0"/>
      <w:marRight w:val="0"/>
      <w:marTop w:val="0"/>
      <w:marBottom w:val="0"/>
      <w:divBdr>
        <w:top w:val="none" w:sz="0" w:space="0" w:color="auto"/>
        <w:left w:val="none" w:sz="0" w:space="0" w:color="auto"/>
        <w:bottom w:val="none" w:sz="0" w:space="0" w:color="auto"/>
        <w:right w:val="none" w:sz="0" w:space="0" w:color="auto"/>
      </w:divBdr>
      <w:divsChild>
        <w:div w:id="520239376">
          <w:marLeft w:val="0"/>
          <w:marRight w:val="0"/>
          <w:marTop w:val="100"/>
          <w:marBottom w:val="100"/>
          <w:divBdr>
            <w:top w:val="none" w:sz="0" w:space="0" w:color="auto"/>
            <w:left w:val="none" w:sz="0" w:space="0" w:color="auto"/>
            <w:bottom w:val="none" w:sz="0" w:space="0" w:color="auto"/>
            <w:right w:val="none" w:sz="0" w:space="0" w:color="auto"/>
          </w:divBdr>
          <w:divsChild>
            <w:div w:id="1844781760">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024163736">
      <w:bodyDiv w:val="1"/>
      <w:marLeft w:val="0"/>
      <w:marRight w:val="0"/>
      <w:marTop w:val="0"/>
      <w:marBottom w:val="0"/>
      <w:divBdr>
        <w:top w:val="none" w:sz="0" w:space="0" w:color="auto"/>
        <w:left w:val="none" w:sz="0" w:space="0" w:color="auto"/>
        <w:bottom w:val="none" w:sz="0" w:space="0" w:color="auto"/>
        <w:right w:val="none" w:sz="0" w:space="0" w:color="auto"/>
      </w:divBdr>
    </w:div>
    <w:div w:id="1111126725">
      <w:bodyDiv w:val="1"/>
      <w:marLeft w:val="0"/>
      <w:marRight w:val="0"/>
      <w:marTop w:val="0"/>
      <w:marBottom w:val="0"/>
      <w:divBdr>
        <w:top w:val="none" w:sz="0" w:space="0" w:color="auto"/>
        <w:left w:val="none" w:sz="0" w:space="0" w:color="auto"/>
        <w:bottom w:val="none" w:sz="0" w:space="0" w:color="auto"/>
        <w:right w:val="none" w:sz="0" w:space="0" w:color="auto"/>
      </w:divBdr>
    </w:div>
    <w:div w:id="2121483532">
      <w:bodyDiv w:val="1"/>
      <w:marLeft w:val="0"/>
      <w:marRight w:val="0"/>
      <w:marTop w:val="0"/>
      <w:marBottom w:val="0"/>
      <w:divBdr>
        <w:top w:val="none" w:sz="0" w:space="0" w:color="auto"/>
        <w:left w:val="none" w:sz="0" w:space="0" w:color="auto"/>
        <w:bottom w:val="none" w:sz="0" w:space="0" w:color="auto"/>
        <w:right w:val="none" w:sz="0" w:space="0" w:color="auto"/>
      </w:divBdr>
      <w:divsChild>
        <w:div w:id="300118371">
          <w:marLeft w:val="0"/>
          <w:marRight w:val="0"/>
          <w:marTop w:val="100"/>
          <w:marBottom w:val="100"/>
          <w:divBdr>
            <w:top w:val="none" w:sz="0" w:space="0" w:color="auto"/>
            <w:left w:val="none" w:sz="0" w:space="0" w:color="auto"/>
            <w:bottom w:val="none" w:sz="0" w:space="0" w:color="auto"/>
            <w:right w:val="none" w:sz="0" w:space="0" w:color="auto"/>
          </w:divBdr>
          <w:divsChild>
            <w:div w:id="210056291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ICMAgreements@mpi.mb.ca" TargetMode="External"/><Relationship Id="rId4" Type="http://schemas.openxmlformats.org/officeDocument/2006/relationships/settings" Target="settings.xml"/><Relationship Id="rId9" Type="http://schemas.openxmlformats.org/officeDocument/2006/relationships/hyperlink" Target="mailto:executivedirector@mbphysio.or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25DAE2-BD98-4019-8E3F-6BF199F84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2074</Words>
  <Characters>11824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Manitoba Public Insurance</Company>
  <LinksUpToDate>false</LinksUpToDate>
  <CharactersWithSpaces>13871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Brooke Vines</dc:creator>
  <cp:lastModifiedBy>Pitzel, Stephen</cp:lastModifiedBy>
  <cp:revision>6</cp:revision>
  <cp:lastPrinted>2015-10-21T19:08:00Z</cp:lastPrinted>
  <dcterms:created xsi:type="dcterms:W3CDTF">2020-04-17T20:08:00Z</dcterms:created>
  <dcterms:modified xsi:type="dcterms:W3CDTF">2020-05-11T19:12:00Z</dcterms:modified>
</cp:coreProperties>
</file>